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58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363499" w14:paraId="76B958C9" w14:textId="77777777" w:rsidTr="00824C33">
        <w:trPr>
          <w:trHeight w:val="699"/>
        </w:trPr>
        <w:tc>
          <w:tcPr>
            <w:tcW w:w="2263" w:type="dxa"/>
            <w:shd w:val="clear" w:color="auto" w:fill="F2F2F2" w:themeFill="background1" w:themeFillShade="F2"/>
            <w:vAlign w:val="center"/>
          </w:tcPr>
          <w:p w14:paraId="33FFEEBF" w14:textId="77777777" w:rsidR="00363499" w:rsidRPr="007464B0" w:rsidRDefault="00363499" w:rsidP="00363499">
            <w:pPr>
              <w:rPr>
                <w:rFonts w:ascii="Century Gothic" w:hAnsi="Century Gothic"/>
              </w:rPr>
            </w:pPr>
            <w:bookmarkStart w:id="0" w:name="_Hlk33649802"/>
            <w:r w:rsidRPr="007464B0">
              <w:rPr>
                <w:rFonts w:ascii="Century Gothic" w:hAnsi="Century Gothic"/>
                <w:sz w:val="18"/>
                <w:szCs w:val="18"/>
              </w:rPr>
              <w:t xml:space="preserve">Numéro du marché : </w:t>
            </w:r>
          </w:p>
        </w:tc>
        <w:tc>
          <w:tcPr>
            <w:tcW w:w="2552" w:type="dxa"/>
            <w:vAlign w:val="center"/>
          </w:tcPr>
          <w:p w14:paraId="7C76DAEB" w14:textId="77777777" w:rsidR="00363499" w:rsidRPr="00F93C8B" w:rsidRDefault="00363499" w:rsidP="00363499">
            <w:pPr>
              <w:rPr>
                <w:rFonts w:ascii="Century Gothic" w:hAnsi="Century Gothic"/>
              </w:rPr>
            </w:pPr>
          </w:p>
        </w:tc>
      </w:tr>
    </w:tbl>
    <w:p w14:paraId="119D0AB0" w14:textId="77777777" w:rsidR="00602B3E" w:rsidRDefault="00602B3E" w:rsidP="00824C33">
      <w:pPr>
        <w:spacing w:line="240" w:lineRule="auto"/>
        <w:jc w:val="right"/>
        <w:rPr>
          <w:rFonts w:ascii="Century Gothic" w:hAnsi="Century Gothic" w:cs="Arial"/>
          <w:noProof/>
          <w:sz w:val="18"/>
          <w:szCs w:val="18"/>
        </w:rPr>
      </w:pPr>
      <w:bookmarkStart w:id="1" w:name="_Hlk33649777"/>
      <w:bookmarkEnd w:id="0"/>
    </w:p>
    <w:p w14:paraId="156040DC" w14:textId="5F5316C2" w:rsidR="007C67F1" w:rsidRDefault="00363499" w:rsidP="00824C33">
      <w:pPr>
        <w:spacing w:line="240" w:lineRule="auto"/>
        <w:jc w:val="right"/>
        <w:rPr>
          <w:rFonts w:ascii="Century Gothic" w:hAnsi="Century Gothic" w:cs="Arial"/>
          <w:sz w:val="18"/>
          <w:szCs w:val="18"/>
        </w:rPr>
      </w:pPr>
      <w:r>
        <w:rPr>
          <w:rFonts w:ascii="Century Gothic" w:hAnsi="Century Gothic" w:cs="Arial"/>
          <w:sz w:val="18"/>
          <w:szCs w:val="18"/>
        </w:rPr>
        <w:br w:type="textWrapping" w:clear="all"/>
      </w:r>
    </w:p>
    <w:p w14:paraId="3499A9A3" w14:textId="4E5AC26D" w:rsidR="008C536A" w:rsidRDefault="008C536A" w:rsidP="008C536A">
      <w:pPr>
        <w:spacing w:line="240" w:lineRule="auto"/>
        <w:rPr>
          <w:rFonts w:ascii="Century Gothic" w:hAnsi="Century Gothic" w:cs="Arial"/>
          <w:sz w:val="18"/>
          <w:szCs w:val="18"/>
        </w:rPr>
      </w:pPr>
    </w:p>
    <w:p w14:paraId="0AE19E33" w14:textId="4616DCEF" w:rsidR="00363499" w:rsidRDefault="00363499" w:rsidP="008C536A">
      <w:pPr>
        <w:spacing w:line="240" w:lineRule="auto"/>
        <w:rPr>
          <w:rFonts w:ascii="Century Gothic" w:hAnsi="Century Gothic" w:cs="Arial"/>
          <w:sz w:val="18"/>
          <w:szCs w:val="18"/>
        </w:rPr>
      </w:pPr>
    </w:p>
    <w:p w14:paraId="762687D3" w14:textId="77777777" w:rsidR="00F828D4" w:rsidRDefault="00F828D4" w:rsidP="008C536A">
      <w:pPr>
        <w:spacing w:line="240" w:lineRule="auto"/>
        <w:rPr>
          <w:rFonts w:ascii="Century Gothic" w:hAnsi="Century Gothic" w:cs="Arial"/>
          <w:sz w:val="18"/>
          <w:szCs w:val="18"/>
        </w:rPr>
      </w:pPr>
    </w:p>
    <w:p w14:paraId="78683A35" w14:textId="77777777" w:rsidR="00363499" w:rsidRDefault="00363499" w:rsidP="008C536A">
      <w:pPr>
        <w:spacing w:line="240" w:lineRule="auto"/>
        <w:rPr>
          <w:rFonts w:ascii="Century Gothic" w:hAnsi="Century Gothic" w:cs="Arial"/>
          <w:sz w:val="18"/>
          <w:szCs w:val="18"/>
        </w:rPr>
      </w:pPr>
    </w:p>
    <w:p w14:paraId="51EB10A9" w14:textId="41EAF54B" w:rsidR="008C536A" w:rsidRDefault="008C536A" w:rsidP="008C536A">
      <w:pPr>
        <w:spacing w:line="240" w:lineRule="auto"/>
        <w:rPr>
          <w:rFonts w:ascii="Century Gothic" w:hAnsi="Century Gothic" w:cs="Arial"/>
          <w:sz w:val="18"/>
          <w:szCs w:val="18"/>
        </w:rPr>
      </w:pPr>
    </w:p>
    <w:p w14:paraId="13BECF83" w14:textId="77777777" w:rsidR="008C536A" w:rsidRPr="008C536A" w:rsidRDefault="008C536A" w:rsidP="008C536A">
      <w:pPr>
        <w:spacing w:afterLines="60" w:after="144"/>
        <w:contextualSpacing/>
        <w:jc w:val="left"/>
        <w:rPr>
          <w:rFonts w:ascii="Century Gothic" w:hAnsi="Century Gothic" w:cs="Arial"/>
          <w:sz w:val="16"/>
          <w:szCs w:val="18"/>
        </w:rPr>
      </w:pPr>
    </w:p>
    <w:p w14:paraId="02FCDC72"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39A1A90D" w14:textId="77777777" w:rsidR="00363499" w:rsidRPr="004C5A6E" w:rsidRDefault="00363499" w:rsidP="00363499">
      <w:pPr>
        <w:shd w:val="clear" w:color="auto" w:fill="215868" w:themeFill="accent5" w:themeFillShade="80"/>
        <w:spacing w:line="240" w:lineRule="auto"/>
        <w:jc w:val="center"/>
        <w:rPr>
          <w:rFonts w:ascii="Century Gothic" w:hAnsi="Century Gothic"/>
          <w:color w:val="FFFFFF"/>
          <w:spacing w:val="20"/>
          <w:sz w:val="28"/>
          <w:szCs w:val="20"/>
        </w:rPr>
      </w:pPr>
      <w:bookmarkStart w:id="2" w:name="_Hlk33813667"/>
      <w:r w:rsidRPr="004C5A6E">
        <w:rPr>
          <w:rFonts w:ascii="Century Gothic" w:hAnsi="Century Gothic"/>
          <w:color w:val="FFFFFF"/>
          <w:spacing w:val="20"/>
          <w:sz w:val="28"/>
          <w:szCs w:val="20"/>
        </w:rPr>
        <w:t>CAHIER DES CLAUSES PARTICULIERES</w:t>
      </w:r>
    </w:p>
    <w:bookmarkEnd w:id="2"/>
    <w:p w14:paraId="09DF34F0"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p>
    <w:p w14:paraId="52FEA42B" w14:textId="42D76EC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AE36B2">
        <w:rPr>
          <w:rFonts w:ascii="Century Gothic" w:hAnsi="Century Gothic"/>
          <w:color w:val="FFFFFF"/>
          <w:szCs w:val="16"/>
        </w:rPr>
        <w:t>LOT N°</w:t>
      </w:r>
      <w:r w:rsidR="00602B3E">
        <w:rPr>
          <w:rFonts w:ascii="Century Gothic" w:hAnsi="Century Gothic"/>
          <w:color w:val="FFFFFF"/>
          <w:szCs w:val="16"/>
        </w:rPr>
        <w:t>3</w:t>
      </w:r>
      <w:r w:rsidRPr="00AE36B2">
        <w:rPr>
          <w:rFonts w:ascii="Century Gothic" w:hAnsi="Century Gothic"/>
          <w:color w:val="FFFFFF"/>
          <w:szCs w:val="16"/>
        </w:rPr>
        <w:t xml:space="preserve"> : </w:t>
      </w:r>
      <w:r w:rsidR="00BD3AA6">
        <w:rPr>
          <w:rFonts w:ascii="Century Gothic" w:hAnsi="Century Gothic"/>
          <w:color w:val="FFFFFF"/>
          <w:szCs w:val="16"/>
        </w:rPr>
        <w:t>FLOTTE VEHICULES ET RISQUES ANNEXES</w:t>
      </w:r>
    </w:p>
    <w:p w14:paraId="0DECDC51"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2F4B4E46" w14:textId="77068DA5" w:rsidR="00A16124" w:rsidRDefault="00A16124" w:rsidP="00A16124">
      <w:pPr>
        <w:rPr>
          <w:rFonts w:ascii="Century Gothic" w:hAnsi="Century Gothic" w:cs="Arial"/>
          <w:sz w:val="18"/>
          <w:szCs w:val="18"/>
        </w:rPr>
      </w:pPr>
    </w:p>
    <w:p w14:paraId="3A978551" w14:textId="61E2596D" w:rsidR="00286328" w:rsidRDefault="00286328" w:rsidP="00A16124">
      <w:pPr>
        <w:rPr>
          <w:rFonts w:ascii="Century Gothic" w:hAnsi="Century Gothic" w:cs="Arial"/>
          <w:sz w:val="18"/>
          <w:szCs w:val="18"/>
        </w:rPr>
      </w:pPr>
    </w:p>
    <w:p w14:paraId="2852D1D2" w14:textId="29FB0263" w:rsidR="00A16124" w:rsidRDefault="00A16124" w:rsidP="00A16124">
      <w:pPr>
        <w:rPr>
          <w:rFonts w:ascii="Century Gothic" w:hAnsi="Century Gothic" w:cs="Arial"/>
          <w:sz w:val="18"/>
          <w:szCs w:val="18"/>
        </w:rPr>
      </w:pPr>
    </w:p>
    <w:p w14:paraId="291420AA" w14:textId="77777777" w:rsidR="00A0341C" w:rsidRDefault="00A0341C" w:rsidP="00A16124">
      <w:pPr>
        <w:rPr>
          <w:rFonts w:ascii="Century Gothic" w:hAnsi="Century Gothic" w:cs="Arial"/>
          <w:sz w:val="18"/>
          <w:szCs w:val="18"/>
        </w:rPr>
      </w:pPr>
    </w:p>
    <w:p w14:paraId="03F05AA2" w14:textId="77777777" w:rsidR="00A0341C" w:rsidRDefault="00A0341C" w:rsidP="00A0341C">
      <w:pPr>
        <w:rPr>
          <w:rFonts w:ascii="Century Gothic" w:hAnsi="Century Gothic"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2834"/>
        <w:gridCol w:w="566"/>
        <w:gridCol w:w="1278"/>
        <w:gridCol w:w="3422"/>
      </w:tblGrid>
      <w:tr w:rsidR="00602B3E" w14:paraId="749527F8" w14:textId="77777777" w:rsidTr="002E3E3D">
        <w:trPr>
          <w:trHeight w:val="477"/>
        </w:trPr>
        <w:tc>
          <w:tcPr>
            <w:tcW w:w="1196" w:type="pct"/>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36E9028" w14:textId="77777777" w:rsidR="00602B3E" w:rsidRPr="0055766E" w:rsidRDefault="00602B3E" w:rsidP="006B5899">
            <w:pPr>
              <w:jc w:val="right"/>
              <w:rPr>
                <w:rFonts w:ascii="Century Gothic" w:hAnsi="Century Gothic"/>
                <w:bCs/>
                <w:sz w:val="20"/>
              </w:rPr>
            </w:pPr>
            <w:r w:rsidRPr="0055766E">
              <w:rPr>
                <w:rFonts w:ascii="Century Gothic" w:hAnsi="Century Gothic"/>
                <w:bCs/>
                <w:sz w:val="20"/>
              </w:rPr>
              <w:t>Acheteurs / Souscripteurs :</w:t>
            </w: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39D4EF5"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CCIR Normandie</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4EAF3BA" w14:textId="77777777" w:rsidR="00602B3E" w:rsidRPr="002E3E3D" w:rsidRDefault="00602B3E" w:rsidP="006B5899">
            <w:pPr>
              <w:spacing w:line="360" w:lineRule="auto"/>
              <w:rPr>
                <w:rFonts w:ascii="Century Gothic" w:hAnsi="Century Gothic"/>
                <w:sz w:val="18"/>
                <w:szCs w:val="20"/>
              </w:rPr>
            </w:pPr>
            <w:r w:rsidRPr="002E3E3D">
              <w:rPr>
                <w:rFonts w:ascii="Century Gothic" w:hAnsi="Century Gothic"/>
                <w:sz w:val="18"/>
                <w:szCs w:val="20"/>
              </w:rPr>
              <w:t xml:space="preserve">4 </w:t>
            </w:r>
            <w:proofErr w:type="gramStart"/>
            <w:r w:rsidRPr="002E3E3D">
              <w:rPr>
                <w:rFonts w:ascii="Century Gothic" w:hAnsi="Century Gothic"/>
                <w:sz w:val="18"/>
                <w:szCs w:val="20"/>
              </w:rPr>
              <w:t>passage</w:t>
            </w:r>
            <w:proofErr w:type="gramEnd"/>
            <w:r w:rsidRPr="002E3E3D">
              <w:rPr>
                <w:rFonts w:ascii="Century Gothic" w:hAnsi="Century Gothic"/>
                <w:sz w:val="18"/>
                <w:szCs w:val="20"/>
              </w:rPr>
              <w:t xml:space="preserve"> de la </w:t>
            </w:r>
            <w:proofErr w:type="spellStart"/>
            <w:r w:rsidRPr="002E3E3D">
              <w:rPr>
                <w:rFonts w:ascii="Century Gothic" w:hAnsi="Century Gothic"/>
                <w:sz w:val="18"/>
                <w:szCs w:val="20"/>
              </w:rPr>
              <w:t>Luciline</w:t>
            </w:r>
            <w:proofErr w:type="spellEnd"/>
            <w:r w:rsidRPr="002E3E3D">
              <w:rPr>
                <w:rFonts w:ascii="Century Gothic" w:hAnsi="Century Gothic"/>
                <w:sz w:val="18"/>
                <w:szCs w:val="20"/>
              </w:rPr>
              <w:t xml:space="preserve"> – 76 007 ROUEN CEDEX</w:t>
            </w:r>
          </w:p>
        </w:tc>
      </w:tr>
      <w:tr w:rsidR="00602B3E" w:rsidRPr="00205A06" w14:paraId="7812D057" w14:textId="77777777" w:rsidTr="002E3E3D">
        <w:trPr>
          <w:trHeight w:val="567"/>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192B499C" w14:textId="77777777" w:rsidR="00602B3E" w:rsidRPr="0055766E" w:rsidRDefault="00602B3E" w:rsidP="006B5899">
            <w:pPr>
              <w:jc w:val="right"/>
              <w:rPr>
                <w:rFonts w:ascii="Century Gothic" w:hAnsi="Century Gothic"/>
                <w:bCs/>
                <w:sz w:val="20"/>
              </w:rPr>
            </w:pP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CB3AA88"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CCIT Seine Estuaire et ses entités</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3A1FA7A" w14:textId="77777777" w:rsidR="00602B3E" w:rsidRPr="002E3E3D" w:rsidRDefault="00602B3E" w:rsidP="006B5899">
            <w:pPr>
              <w:spacing w:line="360" w:lineRule="auto"/>
              <w:rPr>
                <w:rFonts w:ascii="Century Gothic" w:hAnsi="Century Gothic"/>
                <w:sz w:val="18"/>
                <w:szCs w:val="20"/>
                <w:lang w:val="it-IT"/>
              </w:rPr>
            </w:pPr>
            <w:r w:rsidRPr="002E3E3D">
              <w:rPr>
                <w:rFonts w:ascii="Century Gothic" w:hAnsi="Century Gothic"/>
                <w:sz w:val="18"/>
                <w:szCs w:val="20"/>
                <w:lang w:val="it-IT"/>
              </w:rPr>
              <w:t>181 quai Frissard BP 1410 LE HAVRE CEDEX</w:t>
            </w:r>
          </w:p>
        </w:tc>
      </w:tr>
      <w:tr w:rsidR="00602B3E" w14:paraId="595800CA" w14:textId="77777777" w:rsidTr="002E3E3D">
        <w:trPr>
          <w:trHeight w:val="515"/>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04CF9863" w14:textId="77777777" w:rsidR="00602B3E" w:rsidRPr="0055766E" w:rsidRDefault="00602B3E" w:rsidP="006B5899">
            <w:pPr>
              <w:jc w:val="right"/>
              <w:rPr>
                <w:rFonts w:ascii="Century Gothic" w:hAnsi="Century Gothic"/>
                <w:bCs/>
                <w:sz w:val="20"/>
                <w:lang w:val="it-IT"/>
              </w:rPr>
            </w:pP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B15CE54"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CCIT Ouest Normandie et ses entités</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E99477A" w14:textId="77777777" w:rsidR="00602B3E" w:rsidRPr="002E3E3D" w:rsidRDefault="00602B3E" w:rsidP="006B5899">
            <w:pPr>
              <w:spacing w:line="360" w:lineRule="auto"/>
              <w:rPr>
                <w:rFonts w:ascii="Century Gothic" w:hAnsi="Century Gothic"/>
                <w:sz w:val="18"/>
                <w:szCs w:val="20"/>
              </w:rPr>
            </w:pPr>
            <w:r w:rsidRPr="002E3E3D">
              <w:rPr>
                <w:rFonts w:ascii="Century Gothic" w:hAnsi="Century Gothic"/>
                <w:sz w:val="18"/>
                <w:szCs w:val="20"/>
              </w:rPr>
              <w:t>86 rue de l’exode – 50 000 SAINT LO</w:t>
            </w:r>
          </w:p>
        </w:tc>
      </w:tr>
      <w:tr w:rsidR="00602B3E" w14:paraId="4F11270D" w14:textId="77777777" w:rsidTr="002E3E3D">
        <w:trPr>
          <w:trHeight w:val="591"/>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20232DC3" w14:textId="77777777" w:rsidR="00602B3E" w:rsidRPr="0055766E" w:rsidRDefault="00602B3E" w:rsidP="006B5899">
            <w:pPr>
              <w:jc w:val="right"/>
              <w:rPr>
                <w:rFonts w:ascii="Century Gothic" w:hAnsi="Century Gothic"/>
                <w:bCs/>
                <w:sz w:val="20"/>
              </w:rPr>
            </w:pP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09F464B"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CCIT Portes de Normandie et ses entités</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958646A" w14:textId="77777777" w:rsidR="00602B3E" w:rsidRPr="002E3E3D" w:rsidRDefault="00602B3E" w:rsidP="006B5899">
            <w:pPr>
              <w:spacing w:line="360" w:lineRule="auto"/>
              <w:rPr>
                <w:rFonts w:ascii="Century Gothic" w:hAnsi="Century Gothic"/>
                <w:sz w:val="18"/>
                <w:szCs w:val="20"/>
              </w:rPr>
            </w:pPr>
            <w:r w:rsidRPr="002E3E3D">
              <w:rPr>
                <w:rFonts w:ascii="Century Gothic" w:hAnsi="Century Gothic"/>
                <w:sz w:val="18"/>
                <w:szCs w:val="20"/>
              </w:rPr>
              <w:t>125, route de Paris – CS 80187 – 27001 EVREUX</w:t>
            </w:r>
          </w:p>
        </w:tc>
      </w:tr>
      <w:tr w:rsidR="00602B3E" w14:paraId="6EBD9E76" w14:textId="77777777" w:rsidTr="002E3E3D">
        <w:trPr>
          <w:trHeight w:val="357"/>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6013FC5B" w14:textId="77777777" w:rsidR="00602B3E" w:rsidRPr="0055766E" w:rsidRDefault="00602B3E" w:rsidP="006B5899">
            <w:pPr>
              <w:jc w:val="right"/>
              <w:rPr>
                <w:rFonts w:ascii="Century Gothic" w:hAnsi="Century Gothic"/>
                <w:bCs/>
                <w:sz w:val="20"/>
              </w:rPr>
            </w:pP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9C518B4"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 Rouen Métropole et ses entités</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951B5F1" w14:textId="77777777" w:rsidR="00602B3E" w:rsidRPr="002E3E3D" w:rsidRDefault="00602B3E" w:rsidP="006B5899">
            <w:pPr>
              <w:spacing w:line="360" w:lineRule="auto"/>
              <w:rPr>
                <w:rFonts w:ascii="Century Gothic" w:hAnsi="Century Gothic"/>
                <w:sz w:val="18"/>
                <w:szCs w:val="20"/>
              </w:rPr>
            </w:pPr>
            <w:r w:rsidRPr="002E3E3D">
              <w:rPr>
                <w:rFonts w:ascii="Century Gothic" w:hAnsi="Century Gothic"/>
                <w:sz w:val="18"/>
                <w:szCs w:val="20"/>
              </w:rPr>
              <w:t xml:space="preserve">4-20 passage de la </w:t>
            </w:r>
            <w:proofErr w:type="spellStart"/>
            <w:r w:rsidRPr="002E3E3D">
              <w:rPr>
                <w:rFonts w:ascii="Century Gothic" w:hAnsi="Century Gothic"/>
                <w:sz w:val="18"/>
                <w:szCs w:val="20"/>
              </w:rPr>
              <w:t>Luciline</w:t>
            </w:r>
            <w:proofErr w:type="spellEnd"/>
            <w:r w:rsidRPr="002E3E3D">
              <w:rPr>
                <w:rFonts w:ascii="Century Gothic" w:hAnsi="Century Gothic"/>
                <w:sz w:val="18"/>
                <w:szCs w:val="20"/>
              </w:rPr>
              <w:t xml:space="preserve"> – 76 007 ROUEN CEDEX</w:t>
            </w:r>
          </w:p>
        </w:tc>
      </w:tr>
      <w:tr w:rsidR="00602B3E" w14:paraId="0787DE8A" w14:textId="77777777" w:rsidTr="002E3E3D">
        <w:trPr>
          <w:trHeight w:val="447"/>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7B7512BE" w14:textId="77777777" w:rsidR="00602B3E" w:rsidRPr="0055766E" w:rsidRDefault="00602B3E" w:rsidP="006B5899">
            <w:pPr>
              <w:jc w:val="right"/>
              <w:rPr>
                <w:rFonts w:ascii="Century Gothic" w:hAnsi="Century Gothic"/>
                <w:bCs/>
                <w:sz w:val="20"/>
              </w:rPr>
            </w:pPr>
          </w:p>
        </w:tc>
        <w:tc>
          <w:tcPr>
            <w:tcW w:w="159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55D0938" w14:textId="77777777" w:rsidR="00602B3E" w:rsidRPr="002E3E3D" w:rsidRDefault="00602B3E" w:rsidP="006B5899">
            <w:pPr>
              <w:spacing w:line="276" w:lineRule="auto"/>
              <w:rPr>
                <w:rFonts w:ascii="Century Gothic" w:hAnsi="Century Gothic"/>
                <w:b/>
                <w:bCs/>
                <w:sz w:val="18"/>
                <w:szCs w:val="20"/>
              </w:rPr>
            </w:pPr>
            <w:r w:rsidRPr="002E3E3D">
              <w:rPr>
                <w:rFonts w:ascii="Century Gothic" w:hAnsi="Century Gothic"/>
                <w:b/>
                <w:bCs/>
                <w:sz w:val="18"/>
                <w:szCs w:val="20"/>
              </w:rPr>
              <w:t>CCI Caen Normandie</w:t>
            </w:r>
          </w:p>
        </w:tc>
        <w:tc>
          <w:tcPr>
            <w:tcW w:w="2207" w:type="pct"/>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6D378F78" w14:textId="77777777" w:rsidR="00602B3E" w:rsidRPr="002E3E3D" w:rsidRDefault="00602B3E" w:rsidP="006B5899">
            <w:pPr>
              <w:spacing w:line="360" w:lineRule="auto"/>
              <w:rPr>
                <w:rFonts w:ascii="Century Gothic" w:hAnsi="Century Gothic"/>
                <w:sz w:val="18"/>
                <w:szCs w:val="20"/>
              </w:rPr>
            </w:pPr>
            <w:r w:rsidRPr="002E3E3D">
              <w:rPr>
                <w:rFonts w:ascii="Century Gothic" w:hAnsi="Century Gothic"/>
                <w:sz w:val="18"/>
                <w:szCs w:val="20"/>
              </w:rPr>
              <w:t>1 rue René Cassin – Saint Contest – 14 911 CAEN</w:t>
            </w:r>
          </w:p>
        </w:tc>
      </w:tr>
      <w:tr w:rsidR="00602B3E" w14:paraId="21651D5F" w14:textId="77777777" w:rsidTr="002E3E3D">
        <w:trPr>
          <w:trHeight w:val="325"/>
        </w:trPr>
        <w:tc>
          <w:tcPr>
            <w:tcW w:w="1196" w:type="pct"/>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vAlign w:val="center"/>
          </w:tcPr>
          <w:p w14:paraId="02711600" w14:textId="77777777" w:rsidR="00602B3E" w:rsidRPr="0055766E" w:rsidRDefault="00602B3E" w:rsidP="006B5899">
            <w:pPr>
              <w:jc w:val="right"/>
              <w:rPr>
                <w:rFonts w:ascii="Century Gothic" w:hAnsi="Century Gothic"/>
                <w:bCs/>
                <w:sz w:val="20"/>
              </w:rPr>
            </w:pPr>
          </w:p>
        </w:tc>
        <w:tc>
          <w:tcPr>
            <w:tcW w:w="3804" w:type="pct"/>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765A483" w14:textId="77777777" w:rsidR="00602B3E" w:rsidRPr="002E3E3D" w:rsidRDefault="00602B3E" w:rsidP="006B5899">
            <w:pPr>
              <w:rPr>
                <w:rFonts w:ascii="Century Gothic" w:hAnsi="Century Gothic"/>
                <w:sz w:val="18"/>
                <w:szCs w:val="20"/>
              </w:rPr>
            </w:pPr>
            <w:r w:rsidRPr="002E3E3D">
              <w:rPr>
                <w:rFonts w:ascii="Century Gothic" w:hAnsi="Century Gothic"/>
                <w:sz w:val="18"/>
                <w:szCs w:val="20"/>
              </w:rPr>
              <w:t>Les sociétés dépendantes des organisme précités (SAS, SCI…)</w:t>
            </w:r>
          </w:p>
        </w:tc>
      </w:tr>
      <w:tr w:rsidR="00602B3E" w:rsidRPr="00363499" w14:paraId="74C1BAE5" w14:textId="77777777" w:rsidTr="002E3E3D">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37"/>
          <w:jc w:val="center"/>
        </w:trPr>
        <w:tc>
          <w:tcPr>
            <w:tcW w:w="1196" w:type="pct"/>
            <w:tcBorders>
              <w:top w:val="single" w:sz="4" w:space="0" w:color="D9D9D9" w:themeColor="background1" w:themeShade="D9"/>
            </w:tcBorders>
            <w:shd w:val="clear" w:color="auto" w:fill="F2F2F2" w:themeFill="background1" w:themeFillShade="F2"/>
            <w:vAlign w:val="center"/>
          </w:tcPr>
          <w:p w14:paraId="3F247F95" w14:textId="77777777" w:rsidR="00602B3E" w:rsidRPr="005F23D6" w:rsidRDefault="00602B3E" w:rsidP="006B5899">
            <w:pPr>
              <w:jc w:val="right"/>
              <w:rPr>
                <w:rFonts w:ascii="Century Gothic" w:hAnsi="Century Gothic" w:cs="Arial"/>
                <w:sz w:val="18"/>
                <w:szCs w:val="18"/>
              </w:rPr>
            </w:pPr>
            <w:r w:rsidRPr="005F23D6">
              <w:rPr>
                <w:rFonts w:ascii="Century Gothic" w:hAnsi="Century Gothic" w:cs="Arial"/>
                <w:sz w:val="18"/>
                <w:szCs w:val="18"/>
              </w:rPr>
              <w:t>Objet de la consultation :</w:t>
            </w:r>
          </w:p>
        </w:tc>
        <w:tc>
          <w:tcPr>
            <w:tcW w:w="3804" w:type="pct"/>
            <w:gridSpan w:val="4"/>
            <w:tcBorders>
              <w:top w:val="single" w:sz="4" w:space="0" w:color="D9D9D9" w:themeColor="background1" w:themeShade="D9"/>
            </w:tcBorders>
            <w:vAlign w:val="center"/>
          </w:tcPr>
          <w:p w14:paraId="763F4833" w14:textId="77777777" w:rsidR="00602B3E" w:rsidRPr="005F23D6" w:rsidRDefault="00602B3E" w:rsidP="006B5899">
            <w:pPr>
              <w:rPr>
                <w:rFonts w:ascii="Century Gothic" w:hAnsi="Century Gothic" w:cs="Arial"/>
                <w:b/>
                <w:sz w:val="18"/>
                <w:szCs w:val="18"/>
              </w:rPr>
            </w:pPr>
            <w:r w:rsidRPr="0055766E">
              <w:rPr>
                <w:rFonts w:ascii="Century Gothic" w:hAnsi="Century Gothic"/>
                <w:sz w:val="20"/>
              </w:rPr>
              <w:t>Passation de marchés d’assurances pour les besoins des CCI de NORMANDIE</w:t>
            </w:r>
          </w:p>
        </w:tc>
      </w:tr>
      <w:tr w:rsidR="00602B3E" w:rsidRPr="00363499" w14:paraId="2414C5F7" w14:textId="77777777" w:rsidTr="00602B3E">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673"/>
          <w:jc w:val="center"/>
        </w:trPr>
        <w:tc>
          <w:tcPr>
            <w:tcW w:w="1196" w:type="pct"/>
            <w:shd w:val="clear" w:color="auto" w:fill="F2F2F2" w:themeFill="background1" w:themeFillShade="F2"/>
            <w:vAlign w:val="center"/>
          </w:tcPr>
          <w:p w14:paraId="472BD276" w14:textId="77777777" w:rsidR="00602B3E" w:rsidRPr="005F23D6" w:rsidRDefault="00602B3E" w:rsidP="006B5899">
            <w:pPr>
              <w:jc w:val="right"/>
              <w:rPr>
                <w:rFonts w:ascii="Century Gothic" w:hAnsi="Century Gothic" w:cs="Arial"/>
                <w:sz w:val="18"/>
                <w:szCs w:val="18"/>
              </w:rPr>
            </w:pPr>
            <w:r w:rsidRPr="005F23D6">
              <w:rPr>
                <w:rFonts w:ascii="Century Gothic" w:hAnsi="Century Gothic" w:cs="Arial"/>
                <w:sz w:val="18"/>
                <w:szCs w:val="18"/>
              </w:rPr>
              <w:t>Date d’effet :</w:t>
            </w:r>
          </w:p>
        </w:tc>
        <w:tc>
          <w:tcPr>
            <w:tcW w:w="1331" w:type="pct"/>
            <w:vAlign w:val="center"/>
          </w:tcPr>
          <w:p w14:paraId="7735C8AA" w14:textId="77777777" w:rsidR="00602B3E" w:rsidRPr="005F23D6" w:rsidRDefault="00602B3E" w:rsidP="006B5899">
            <w:pPr>
              <w:rPr>
                <w:rFonts w:ascii="Century Gothic" w:hAnsi="Century Gothic" w:cs="Arial"/>
                <w:bCs/>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866" w:type="pct"/>
            <w:gridSpan w:val="2"/>
            <w:shd w:val="clear" w:color="auto" w:fill="F2F2F2" w:themeFill="background1" w:themeFillShade="F2"/>
            <w:vAlign w:val="center"/>
          </w:tcPr>
          <w:p w14:paraId="65600CC1" w14:textId="77777777" w:rsidR="00602B3E" w:rsidRPr="005F23D6" w:rsidRDefault="00602B3E" w:rsidP="006B5899">
            <w:pPr>
              <w:jc w:val="right"/>
              <w:rPr>
                <w:rFonts w:ascii="Century Gothic" w:hAnsi="Century Gothic" w:cs="Arial"/>
                <w:bCs/>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607" w:type="pct"/>
            <w:vAlign w:val="center"/>
          </w:tcPr>
          <w:p w14:paraId="30D630A4" w14:textId="77777777" w:rsidR="00602B3E" w:rsidRPr="005F23D6" w:rsidRDefault="00602B3E" w:rsidP="006B5899">
            <w:pPr>
              <w:rPr>
                <w:rFonts w:ascii="Century Gothic" w:hAnsi="Century Gothic" w:cs="Arial"/>
                <w:bCs/>
                <w:sz w:val="18"/>
                <w:szCs w:val="18"/>
              </w:rPr>
            </w:pPr>
            <w:r>
              <w:rPr>
                <w:rFonts w:ascii="Century Gothic" w:hAnsi="Century Gothic" w:cs="Arial"/>
                <w:sz w:val="18"/>
                <w:szCs w:val="18"/>
              </w:rPr>
              <w:t>31 décembre 2031 à minuit (5 ans)</w:t>
            </w:r>
          </w:p>
        </w:tc>
      </w:tr>
      <w:tr w:rsidR="00A0341C" w:rsidRPr="00363499" w14:paraId="0723DE59" w14:textId="77777777" w:rsidTr="006D4AB3">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19"/>
          <w:jc w:val="center"/>
        </w:trPr>
        <w:tc>
          <w:tcPr>
            <w:tcW w:w="1196" w:type="pct"/>
            <w:shd w:val="clear" w:color="auto" w:fill="F2F2F2" w:themeFill="background1" w:themeFillShade="F2"/>
            <w:vAlign w:val="center"/>
          </w:tcPr>
          <w:p w14:paraId="4E3D1DBB" w14:textId="77777777" w:rsidR="00A0341C" w:rsidRPr="00B2677A" w:rsidRDefault="00A0341C" w:rsidP="006D4AB3">
            <w:pPr>
              <w:jc w:val="right"/>
              <w:rPr>
                <w:rFonts w:ascii="Century Gothic" w:hAnsi="Century Gothic" w:cs="Arial"/>
                <w:color w:val="00B0F0"/>
                <w:sz w:val="18"/>
                <w:szCs w:val="18"/>
              </w:rPr>
            </w:pPr>
            <w:bookmarkStart w:id="3" w:name="_Hlk222041895"/>
            <w:r w:rsidRPr="005F23D6">
              <w:rPr>
                <w:rFonts w:ascii="Century Gothic" w:hAnsi="Century Gothic" w:cs="Arial"/>
                <w:sz w:val="18"/>
                <w:szCs w:val="18"/>
              </w:rPr>
              <w:t>Echéance annuelle :</w:t>
            </w:r>
          </w:p>
        </w:tc>
        <w:tc>
          <w:tcPr>
            <w:tcW w:w="1331" w:type="pct"/>
            <w:vAlign w:val="center"/>
          </w:tcPr>
          <w:p w14:paraId="19AA6567" w14:textId="77777777" w:rsidR="00A0341C" w:rsidRPr="00B2677A" w:rsidRDefault="00A0341C" w:rsidP="006D4AB3">
            <w:pPr>
              <w:rPr>
                <w:rFonts w:ascii="Century Gothic" w:hAnsi="Century Gothic" w:cs="Arial"/>
                <w:color w:val="00B0F0"/>
                <w:sz w:val="18"/>
                <w:szCs w:val="18"/>
              </w:rPr>
            </w:pPr>
            <w:r w:rsidRPr="005F23D6">
              <w:rPr>
                <w:rFonts w:ascii="Century Gothic" w:hAnsi="Century Gothic" w:cs="Arial"/>
                <w:sz w:val="18"/>
                <w:szCs w:val="18"/>
              </w:rPr>
              <w:t>31 décembre de chaque année à minuit</w:t>
            </w:r>
          </w:p>
        </w:tc>
        <w:tc>
          <w:tcPr>
            <w:tcW w:w="866" w:type="pct"/>
            <w:gridSpan w:val="2"/>
            <w:shd w:val="clear" w:color="auto" w:fill="F2F2F2" w:themeFill="background1" w:themeFillShade="F2"/>
            <w:vAlign w:val="center"/>
          </w:tcPr>
          <w:p w14:paraId="3900EB6C" w14:textId="77777777" w:rsidR="00A0341C" w:rsidRPr="00B2677A" w:rsidRDefault="00A0341C" w:rsidP="006D4AB3">
            <w:pPr>
              <w:jc w:val="right"/>
              <w:rPr>
                <w:rFonts w:ascii="Century Gothic" w:hAnsi="Century Gothic" w:cs="Arial"/>
                <w:color w:val="00B0F0"/>
                <w:sz w:val="18"/>
                <w:szCs w:val="18"/>
              </w:rPr>
            </w:pPr>
            <w:r w:rsidRPr="005F23D6">
              <w:rPr>
                <w:rFonts w:ascii="Century Gothic" w:hAnsi="Century Gothic" w:cs="Arial"/>
                <w:sz w:val="18"/>
                <w:szCs w:val="18"/>
              </w:rPr>
              <w:t>Périodicité du paiement :</w:t>
            </w:r>
          </w:p>
        </w:tc>
        <w:tc>
          <w:tcPr>
            <w:tcW w:w="1607" w:type="pct"/>
            <w:vAlign w:val="center"/>
          </w:tcPr>
          <w:p w14:paraId="73546141" w14:textId="77777777" w:rsidR="00A0341C" w:rsidRPr="00B2677A" w:rsidRDefault="00A0341C" w:rsidP="006D4AB3">
            <w:pPr>
              <w:rPr>
                <w:rFonts w:ascii="Century Gothic" w:hAnsi="Century Gothic" w:cs="Arial"/>
                <w:color w:val="00B0F0"/>
                <w:sz w:val="18"/>
                <w:szCs w:val="18"/>
              </w:rPr>
            </w:pPr>
            <w:r w:rsidRPr="005F23D6">
              <w:rPr>
                <w:rFonts w:ascii="Century Gothic" w:hAnsi="Century Gothic" w:cs="Arial"/>
                <w:sz w:val="18"/>
                <w:szCs w:val="18"/>
              </w:rPr>
              <w:t>Annuelle</w:t>
            </w:r>
          </w:p>
        </w:tc>
      </w:tr>
      <w:bookmarkEnd w:id="3"/>
      <w:tr w:rsidR="00A0341C" w:rsidRPr="00363499" w14:paraId="2516C686" w14:textId="77777777" w:rsidTr="006D4AB3">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19"/>
          <w:jc w:val="center"/>
        </w:trPr>
        <w:tc>
          <w:tcPr>
            <w:tcW w:w="1196" w:type="pct"/>
            <w:shd w:val="clear" w:color="auto" w:fill="F2F2F2" w:themeFill="background1" w:themeFillShade="F2"/>
            <w:vAlign w:val="center"/>
          </w:tcPr>
          <w:p w14:paraId="0615A6D2" w14:textId="77777777" w:rsidR="00A0341C" w:rsidRPr="00B2677A" w:rsidRDefault="00A0341C" w:rsidP="006D4AB3">
            <w:pPr>
              <w:jc w:val="right"/>
              <w:rPr>
                <w:rFonts w:ascii="Century Gothic" w:hAnsi="Century Gothic" w:cs="Arial"/>
                <w:color w:val="00B0F0"/>
                <w:sz w:val="18"/>
                <w:szCs w:val="18"/>
              </w:rPr>
            </w:pPr>
            <w:r w:rsidRPr="005F23D6">
              <w:rPr>
                <w:rFonts w:ascii="Century Gothic" w:hAnsi="Century Gothic" w:cs="Arial"/>
                <w:sz w:val="18"/>
                <w:szCs w:val="18"/>
              </w:rPr>
              <w:t>Préavis de résiliation :</w:t>
            </w:r>
          </w:p>
        </w:tc>
        <w:tc>
          <w:tcPr>
            <w:tcW w:w="3804" w:type="pct"/>
            <w:gridSpan w:val="4"/>
            <w:vAlign w:val="center"/>
          </w:tcPr>
          <w:p w14:paraId="07AD7965" w14:textId="77777777" w:rsidR="00A0341C" w:rsidRPr="00B2677A" w:rsidRDefault="00A0341C" w:rsidP="006D4AB3">
            <w:pPr>
              <w:rPr>
                <w:rFonts w:ascii="Century Gothic" w:hAnsi="Century Gothic" w:cs="Arial"/>
                <w:color w:val="00B0F0"/>
                <w:sz w:val="18"/>
                <w:szCs w:val="18"/>
              </w:rPr>
            </w:pPr>
            <w:r w:rsidRPr="005F23D6">
              <w:rPr>
                <w:rFonts w:ascii="Century Gothic" w:hAnsi="Century Gothic" w:cs="Arial"/>
                <w:sz w:val="18"/>
                <w:szCs w:val="18"/>
              </w:rPr>
              <w:t>Préavis de 6 mois pour l’assureur et 2 mois pour le souscripteur.</w:t>
            </w:r>
          </w:p>
        </w:tc>
      </w:tr>
      <w:tr w:rsidR="00A0341C" w:rsidRPr="00363499" w14:paraId="0A4E5EF2" w14:textId="77777777" w:rsidTr="006D4AB3">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680"/>
          <w:jc w:val="center"/>
        </w:trPr>
        <w:tc>
          <w:tcPr>
            <w:tcW w:w="1196" w:type="pct"/>
            <w:shd w:val="clear" w:color="auto" w:fill="F2F2F2" w:themeFill="background1" w:themeFillShade="F2"/>
            <w:vAlign w:val="center"/>
          </w:tcPr>
          <w:p w14:paraId="75CACA4F" w14:textId="77777777" w:rsidR="00A0341C" w:rsidRPr="00CF52F3" w:rsidRDefault="00A0341C" w:rsidP="006D4AB3">
            <w:pPr>
              <w:jc w:val="right"/>
              <w:rPr>
                <w:rFonts w:ascii="Century Gothic" w:hAnsi="Century Gothic" w:cs="Arial"/>
                <w:sz w:val="18"/>
                <w:szCs w:val="18"/>
              </w:rPr>
            </w:pPr>
            <w:r w:rsidRPr="00CF52F3">
              <w:rPr>
                <w:rFonts w:ascii="Century Gothic" w:hAnsi="Century Gothic" w:cs="Arial"/>
                <w:sz w:val="18"/>
                <w:szCs w:val="18"/>
              </w:rPr>
              <w:t>Quittancement distinct :</w:t>
            </w:r>
          </w:p>
        </w:tc>
        <w:tc>
          <w:tcPr>
            <w:tcW w:w="3804" w:type="pct"/>
            <w:gridSpan w:val="4"/>
            <w:vAlign w:val="center"/>
          </w:tcPr>
          <w:p w14:paraId="7FC02B69" w14:textId="5B63763B" w:rsidR="00A0341C" w:rsidRPr="00CF52F3" w:rsidRDefault="003E44AB" w:rsidP="006D4AB3">
            <w:pPr>
              <w:rPr>
                <w:rFonts w:ascii="Century Gothic" w:hAnsi="Century Gothic" w:cs="Arial"/>
                <w:sz w:val="18"/>
                <w:szCs w:val="18"/>
              </w:rPr>
            </w:pPr>
            <w:r w:rsidRPr="003E44AB">
              <w:rPr>
                <w:rFonts w:ascii="Century Gothic" w:eastAsia="Aptos" w:hAnsi="Century Gothic" w:cs="Arial"/>
                <w:kern w:val="2"/>
                <w:sz w:val="18"/>
                <w:szCs w:val="18"/>
                <w14:ligatures w14:val="standardContextual"/>
              </w:rPr>
              <w:t>Une facturation par entité</w:t>
            </w:r>
          </w:p>
        </w:tc>
      </w:tr>
      <w:tr w:rsidR="00A0341C" w:rsidRPr="00363499" w14:paraId="4403001D" w14:textId="77777777" w:rsidTr="006D4AB3">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680"/>
          <w:jc w:val="center"/>
        </w:trPr>
        <w:tc>
          <w:tcPr>
            <w:tcW w:w="1196" w:type="pct"/>
            <w:shd w:val="clear" w:color="auto" w:fill="F2F2F2" w:themeFill="background1" w:themeFillShade="F2"/>
            <w:vAlign w:val="center"/>
          </w:tcPr>
          <w:p w14:paraId="7B9D30DE" w14:textId="77777777" w:rsidR="00A0341C" w:rsidRPr="005F23D6" w:rsidRDefault="00A0341C" w:rsidP="006D4AB3">
            <w:pPr>
              <w:jc w:val="right"/>
              <w:rPr>
                <w:rFonts w:ascii="Century Gothic" w:hAnsi="Century Gothic" w:cs="Arial"/>
                <w:sz w:val="18"/>
                <w:szCs w:val="18"/>
              </w:rPr>
            </w:pPr>
            <w:r w:rsidRPr="005F23D6">
              <w:rPr>
                <w:rFonts w:ascii="Century Gothic" w:hAnsi="Century Gothic" w:cs="Arial"/>
                <w:sz w:val="18"/>
                <w:szCs w:val="18"/>
              </w:rPr>
              <w:t>Indexation :</w:t>
            </w:r>
          </w:p>
        </w:tc>
        <w:tc>
          <w:tcPr>
            <w:tcW w:w="3804" w:type="pct"/>
            <w:gridSpan w:val="4"/>
            <w:vAlign w:val="center"/>
          </w:tcPr>
          <w:p w14:paraId="5868B560" w14:textId="77777777" w:rsidR="00A0341C" w:rsidRPr="005F23D6" w:rsidRDefault="00A0341C" w:rsidP="006D4AB3">
            <w:pPr>
              <w:rPr>
                <w:rFonts w:ascii="Century Gothic" w:hAnsi="Century Gothic" w:cs="Arial"/>
                <w:sz w:val="18"/>
                <w:szCs w:val="18"/>
              </w:rPr>
            </w:pPr>
            <w:r>
              <w:rPr>
                <w:rFonts w:ascii="Century Gothic" w:hAnsi="Century Gothic" w:cs="Arial"/>
                <w:bCs/>
                <w:sz w:val="18"/>
                <w:szCs w:val="18"/>
              </w:rPr>
              <w:t>Voir fiche de tarification</w:t>
            </w:r>
          </w:p>
        </w:tc>
      </w:tr>
      <w:tr w:rsidR="00A0341C" w:rsidRPr="00A16124" w14:paraId="44ED840F" w14:textId="77777777" w:rsidTr="006D4AB3">
        <w:tblPrEx>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1545"/>
          <w:jc w:val="center"/>
        </w:trPr>
        <w:tc>
          <w:tcPr>
            <w:tcW w:w="1196" w:type="pct"/>
            <w:shd w:val="clear" w:color="auto" w:fill="F2F2F2" w:themeFill="background1" w:themeFillShade="F2"/>
            <w:vAlign w:val="center"/>
          </w:tcPr>
          <w:p w14:paraId="42282304" w14:textId="77777777" w:rsidR="00A0341C" w:rsidRPr="005F23D6" w:rsidRDefault="00A0341C" w:rsidP="006D4AB3">
            <w:pPr>
              <w:jc w:val="right"/>
              <w:rPr>
                <w:rFonts w:ascii="Century Gothic" w:hAnsi="Century Gothic" w:cs="Arial"/>
                <w:sz w:val="18"/>
                <w:szCs w:val="18"/>
              </w:rPr>
            </w:pPr>
            <w:r w:rsidRPr="005F23D6">
              <w:rPr>
                <w:rFonts w:ascii="Century Gothic" w:hAnsi="Century Gothic" w:cs="Arial"/>
                <w:sz w:val="18"/>
                <w:szCs w:val="18"/>
              </w:rPr>
              <w:t>Pièces annexes :</w:t>
            </w:r>
          </w:p>
        </w:tc>
        <w:tc>
          <w:tcPr>
            <w:tcW w:w="3804" w:type="pct"/>
            <w:gridSpan w:val="4"/>
            <w:vAlign w:val="center"/>
          </w:tcPr>
          <w:p w14:paraId="00CE9F9C" w14:textId="77777777" w:rsidR="00A0341C" w:rsidRDefault="00A0341C" w:rsidP="00602B3E">
            <w:pPr>
              <w:tabs>
                <w:tab w:val="num" w:pos="720"/>
              </w:tabs>
              <w:jc w:val="left"/>
              <w:rPr>
                <w:rFonts w:ascii="Century Gothic" w:hAnsi="Century Gothic" w:cs="Arial"/>
                <w:spacing w:val="4"/>
                <w:sz w:val="18"/>
                <w:szCs w:val="18"/>
              </w:rPr>
            </w:pPr>
            <w:r w:rsidRPr="00AD3F38">
              <w:rPr>
                <w:rFonts w:ascii="Century Gothic" w:hAnsi="Century Gothic" w:cs="Arial"/>
                <w:spacing w:val="4"/>
                <w:sz w:val="18"/>
                <w:szCs w:val="18"/>
              </w:rPr>
              <w:t xml:space="preserve">- </w:t>
            </w:r>
            <w:r w:rsidR="004B4606">
              <w:rPr>
                <w:rFonts w:ascii="Century Gothic" w:hAnsi="Century Gothic" w:cs="Arial"/>
                <w:spacing w:val="4"/>
                <w:sz w:val="18"/>
                <w:szCs w:val="18"/>
              </w:rPr>
              <w:t>Etat de parc</w:t>
            </w:r>
          </w:p>
          <w:p w14:paraId="7C9D986D" w14:textId="5A63ECB0" w:rsidR="004B4606" w:rsidRPr="00AD3F38" w:rsidRDefault="004B4606" w:rsidP="00602B3E">
            <w:pPr>
              <w:tabs>
                <w:tab w:val="num" w:pos="720"/>
              </w:tabs>
              <w:jc w:val="left"/>
              <w:rPr>
                <w:rFonts w:ascii="Century Gothic" w:hAnsi="Century Gothic" w:cs="Arial"/>
                <w:spacing w:val="4"/>
                <w:sz w:val="18"/>
                <w:szCs w:val="18"/>
              </w:rPr>
            </w:pPr>
            <w:r>
              <w:rPr>
                <w:rFonts w:ascii="Century Gothic" w:hAnsi="Century Gothic" w:cs="Arial"/>
                <w:spacing w:val="4"/>
                <w:sz w:val="18"/>
                <w:szCs w:val="18"/>
              </w:rPr>
              <w:t>- Sinistralité</w:t>
            </w:r>
            <w:r w:rsidR="003E2480">
              <w:rPr>
                <w:rFonts w:ascii="Century Gothic" w:hAnsi="Century Gothic" w:cs="Arial"/>
                <w:spacing w:val="4"/>
                <w:sz w:val="18"/>
                <w:szCs w:val="18"/>
              </w:rPr>
              <w:t xml:space="preserve"> (12 annexes)</w:t>
            </w:r>
          </w:p>
        </w:tc>
      </w:tr>
    </w:tbl>
    <w:p w14:paraId="0EE40B69" w14:textId="18671427" w:rsidR="00A16124" w:rsidRDefault="00A16124" w:rsidP="00A16124">
      <w:pPr>
        <w:rPr>
          <w:rFonts w:ascii="Century Gothic" w:hAnsi="Century Gothic" w:cs="Arial"/>
          <w:sz w:val="18"/>
          <w:szCs w:val="18"/>
        </w:rPr>
      </w:pPr>
    </w:p>
    <w:p w14:paraId="457CE54C" w14:textId="6375793C" w:rsidR="00363499" w:rsidRDefault="00363499" w:rsidP="00A16124">
      <w:pPr>
        <w:rPr>
          <w:rFonts w:ascii="Century Gothic" w:hAnsi="Century Gothic" w:cs="Arial"/>
          <w:sz w:val="18"/>
          <w:szCs w:val="18"/>
        </w:rPr>
      </w:pPr>
    </w:p>
    <w:p w14:paraId="2CB8F0D4" w14:textId="4DFBBC6C" w:rsidR="00363499" w:rsidRDefault="00363499" w:rsidP="00A16124">
      <w:pPr>
        <w:rPr>
          <w:rFonts w:ascii="Century Gothic" w:hAnsi="Century Gothic" w:cs="Arial"/>
          <w:sz w:val="18"/>
          <w:szCs w:val="18"/>
        </w:rPr>
      </w:pPr>
    </w:p>
    <w:p w14:paraId="4D78590B" w14:textId="1CFCE4B9" w:rsidR="00363499" w:rsidRDefault="00363499" w:rsidP="00A16124">
      <w:pPr>
        <w:rPr>
          <w:rFonts w:ascii="Century Gothic" w:hAnsi="Century Gothic" w:cs="Arial"/>
          <w:sz w:val="18"/>
          <w:szCs w:val="18"/>
        </w:rPr>
      </w:pPr>
    </w:p>
    <w:p w14:paraId="2CDF4C00" w14:textId="760D5DBD" w:rsidR="00363499" w:rsidRDefault="00602B3E" w:rsidP="00602B3E">
      <w:pPr>
        <w:tabs>
          <w:tab w:val="left" w:pos="3654"/>
        </w:tabs>
        <w:rPr>
          <w:rFonts w:ascii="Century Gothic" w:hAnsi="Century Gothic" w:cs="Arial"/>
          <w:sz w:val="18"/>
          <w:szCs w:val="18"/>
        </w:rPr>
      </w:pPr>
      <w:r>
        <w:rPr>
          <w:rFonts w:ascii="Century Gothic" w:hAnsi="Century Gothic" w:cs="Arial"/>
          <w:sz w:val="18"/>
          <w:szCs w:val="18"/>
        </w:rPr>
        <w:tab/>
      </w:r>
    </w:p>
    <w:p w14:paraId="20A1B65E" w14:textId="77777777" w:rsidR="00A0341C" w:rsidRPr="00E75D52" w:rsidRDefault="00A0341C" w:rsidP="00A16124">
      <w:pPr>
        <w:spacing w:after="60"/>
        <w:rPr>
          <w:rFonts w:ascii="Century Gothic" w:hAnsi="Century Gothic" w:cs="Arial"/>
          <w:sz w:val="18"/>
          <w:szCs w:val="18"/>
        </w:rPr>
      </w:pPr>
      <w:bookmarkStart w:id="4" w:name="_Hlk33650010"/>
      <w:bookmarkEnd w:id="1"/>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Default="00E05E89" w:rsidP="00394BA3">
            <w:pPr>
              <w:rPr>
                <w:rFonts w:ascii="Century Gothic" w:hAnsi="Century Gothic" w:cs="Arial"/>
                <w:sz w:val="18"/>
                <w:szCs w:val="18"/>
              </w:rPr>
            </w:pPr>
            <w:bookmarkStart w:id="5" w:name="_Hlk30165302"/>
          </w:p>
          <w:p w14:paraId="1C307122" w14:textId="4D89E2FF" w:rsidR="00FD5D71" w:rsidRDefault="00FD5D71" w:rsidP="00394BA3">
            <w:pPr>
              <w:rPr>
                <w:rFonts w:ascii="Century Gothic" w:hAnsi="Century Gothic" w:cs="Arial"/>
                <w:sz w:val="20"/>
                <w:szCs w:val="20"/>
              </w:rPr>
            </w:pPr>
            <w:bookmarkStart w:id="6" w:name="_Toc414810685"/>
            <w:r w:rsidRPr="00B36BBB">
              <w:rPr>
                <w:rFonts w:ascii="Century Gothic" w:hAnsi="Century Gothic" w:cs="Arial"/>
                <w:bCs/>
                <w:color w:val="FFFFFF" w:themeColor="background1"/>
                <w:sz w:val="20"/>
                <w:szCs w:val="20"/>
              </w:rPr>
              <w:t>ARTICLE 1 – DISPOSITIONS GENERALES</w:t>
            </w:r>
            <w:bookmarkEnd w:id="6"/>
          </w:p>
          <w:p w14:paraId="155B4687" w14:textId="2FEC6D78" w:rsidR="00FD5D71" w:rsidRPr="00FD5D71" w:rsidRDefault="00FD5D71" w:rsidP="00394BA3">
            <w:pPr>
              <w:rPr>
                <w:rFonts w:ascii="Century Gothic" w:hAnsi="Century Gothic" w:cs="Arial"/>
                <w:sz w:val="18"/>
                <w:szCs w:val="18"/>
              </w:rPr>
            </w:pPr>
          </w:p>
        </w:tc>
      </w:tr>
      <w:bookmarkEnd w:id="4"/>
      <w:bookmarkEnd w:id="5"/>
    </w:tbl>
    <w:p w14:paraId="2594F5B7" w14:textId="77777777" w:rsidR="00363499" w:rsidRPr="00E73108" w:rsidRDefault="00363499" w:rsidP="00A16124">
      <w:pPr>
        <w:spacing w:after="60"/>
        <w:rPr>
          <w:rFonts w:ascii="Century Gothic" w:hAnsi="Century Gothic" w:cs="Arial"/>
          <w:sz w:val="28"/>
          <w:szCs w:val="28"/>
        </w:rPr>
      </w:pPr>
    </w:p>
    <w:p w14:paraId="1537BD71" w14:textId="55969F0C" w:rsidR="007B4E76" w:rsidRPr="007B4E76" w:rsidRDefault="008914A7" w:rsidP="007B4E76">
      <w:pPr>
        <w:spacing w:after="60"/>
        <w:jc w:val="left"/>
        <w:rPr>
          <w:rFonts w:ascii="Century Gothic" w:hAnsi="Century Gothic" w:cs="Arial"/>
          <w:sz w:val="18"/>
          <w:szCs w:val="18"/>
        </w:rPr>
      </w:pPr>
      <w:r w:rsidRPr="008914A7">
        <w:rPr>
          <w:rFonts w:ascii="Century Gothic" w:hAnsi="Century Gothic" w:cs="Arial"/>
          <w:sz w:val="18"/>
          <w:szCs w:val="18"/>
        </w:rPr>
        <w:t>Le souscripteur</w:t>
      </w:r>
      <w:r w:rsidRPr="008914A7">
        <w:rPr>
          <w:rFonts w:ascii="Century Gothic" w:hAnsi="Century Gothic" w:cs="Arial"/>
          <w:i/>
          <w:sz w:val="18"/>
          <w:szCs w:val="18"/>
        </w:rPr>
        <w:t xml:space="preserve"> </w:t>
      </w:r>
      <w:r w:rsidRPr="008914A7">
        <w:rPr>
          <w:rFonts w:ascii="Century Gothic" w:hAnsi="Century Gothic" w:cs="Arial"/>
          <w:sz w:val="18"/>
          <w:szCs w:val="18"/>
        </w:rPr>
        <w:t xml:space="preserve">souhaite l'établissement d’un contrat d'assurances de type </w:t>
      </w:r>
      <w:r w:rsidRPr="008914A7">
        <w:rPr>
          <w:rFonts w:ascii="Century Gothic" w:hAnsi="Century Gothic" w:cs="Arial"/>
          <w:b/>
          <w:bCs/>
          <w:sz w:val="18"/>
          <w:szCs w:val="18"/>
        </w:rPr>
        <w:t>« Flotte véhicules »</w:t>
      </w:r>
      <w:r w:rsidRPr="008914A7">
        <w:rPr>
          <w:rFonts w:ascii="Century Gothic" w:hAnsi="Century Gothic" w:cs="Arial"/>
          <w:sz w:val="18"/>
          <w:szCs w:val="18"/>
        </w:rPr>
        <w:t xml:space="preserve"> pour garantir l’ensemble de son parc de véhicules lui appartenant, lui étant confié ou qu’il a loué, ainsi que certains risques associés</w:t>
      </w:r>
      <w:r w:rsidR="007B4E76" w:rsidRPr="007B4E76">
        <w:rPr>
          <w:rFonts w:ascii="Century Gothic" w:hAnsi="Century Gothic" w:cs="Arial"/>
          <w:sz w:val="18"/>
          <w:szCs w:val="18"/>
        </w:rPr>
        <w:t>.</w:t>
      </w:r>
      <w:r w:rsidR="007B4E76" w:rsidRPr="007B4E76">
        <w:rPr>
          <w:rFonts w:ascii="Century Gothic" w:hAnsi="Century Gothic" w:cs="Arial"/>
          <w:i/>
          <w:sz w:val="18"/>
          <w:szCs w:val="18"/>
        </w:rPr>
        <w:t xml:space="preserve"> </w:t>
      </w:r>
    </w:p>
    <w:p w14:paraId="38B517B2" w14:textId="77777777" w:rsidR="00A16124" w:rsidRPr="00A16124" w:rsidRDefault="00A16124" w:rsidP="00A16124">
      <w:pPr>
        <w:spacing w:after="60"/>
        <w:jc w:val="left"/>
        <w:rPr>
          <w:rFonts w:ascii="Century Gothic" w:hAnsi="Century Gothic" w:cs="Arial"/>
          <w:sz w:val="18"/>
          <w:szCs w:val="18"/>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304B0E" w:rsidRPr="00304B0E" w14:paraId="2CF21CBE" w14:textId="77777777" w:rsidTr="003D5856">
        <w:trPr>
          <w:trHeight w:val="1715"/>
          <w:jc w:val="center"/>
        </w:trPr>
        <w:tc>
          <w:tcPr>
            <w:tcW w:w="5000" w:type="pct"/>
            <w:vAlign w:val="center"/>
          </w:tcPr>
          <w:p w14:paraId="12FDF0C1" w14:textId="5381C3ED" w:rsidR="00304B0E" w:rsidRPr="00304B0E" w:rsidRDefault="00304B0E" w:rsidP="00304B0E">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sidR="00C06844">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309C51A" w14:textId="77777777" w:rsidR="00304B0E" w:rsidRPr="00304B0E" w:rsidRDefault="00304B0E" w:rsidP="00304B0E">
            <w:pPr>
              <w:spacing w:afterLines="60" w:after="144"/>
              <w:contextualSpacing/>
              <w:rPr>
                <w:rFonts w:ascii="Century Gothic" w:hAnsi="Century Gothic" w:cs="Arial"/>
                <w:b/>
                <w:bCs/>
                <w:sz w:val="8"/>
                <w:szCs w:val="8"/>
              </w:rPr>
            </w:pPr>
          </w:p>
          <w:p w14:paraId="18DB37A3" w14:textId="77777777" w:rsidR="00304B0E" w:rsidRPr="00304B0E" w:rsidRDefault="00304B0E" w:rsidP="00304B0E">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108DF6C6" w14:textId="6BF0C18B" w:rsidR="00500599" w:rsidRPr="00E73108" w:rsidRDefault="00500599" w:rsidP="001728B5">
      <w:pPr>
        <w:rPr>
          <w:rFonts w:ascii="Century Gothic" w:hAnsi="Century Gothic" w:cs="Arial"/>
          <w:sz w:val="16"/>
          <w:szCs w:val="16"/>
        </w:rPr>
      </w:pPr>
    </w:p>
    <w:p w14:paraId="31B34DBE" w14:textId="46BA4AF7" w:rsidR="00FD5D71" w:rsidRPr="00E73108" w:rsidRDefault="00FD5D71" w:rsidP="001728B5">
      <w:pPr>
        <w:rPr>
          <w:rFonts w:ascii="Century Gothic" w:hAnsi="Century Gothic" w:cs="Arial"/>
          <w:sz w:val="16"/>
          <w:szCs w:val="16"/>
        </w:rPr>
      </w:pPr>
    </w:p>
    <w:p w14:paraId="73DAB082" w14:textId="77777777" w:rsidR="00FD5D71" w:rsidRPr="00E73108" w:rsidRDefault="00FD5D71" w:rsidP="001728B5">
      <w:pPr>
        <w:rPr>
          <w:rFonts w:ascii="Century Gothic" w:hAnsi="Century Gothic" w:cs="Arial"/>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Default="00FD5D71" w:rsidP="00394BA3">
            <w:pPr>
              <w:rPr>
                <w:rFonts w:ascii="Century Gothic" w:hAnsi="Century Gothic" w:cs="Arial"/>
                <w:sz w:val="18"/>
                <w:szCs w:val="18"/>
              </w:rPr>
            </w:pPr>
          </w:p>
          <w:p w14:paraId="35A2BF20" w14:textId="3F566E1C"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008914A7" w:rsidRPr="008914A7">
              <w:rPr>
                <w:rFonts w:ascii="Century Gothic" w:hAnsi="Century Gothic" w:cs="Arial"/>
                <w:bCs/>
                <w:color w:val="FFFFFF" w:themeColor="background1"/>
                <w:sz w:val="20"/>
                <w:szCs w:val="20"/>
              </w:rPr>
              <w:t>GARANTIES ACCORDEES – SOLUTION DE BASE</w:t>
            </w:r>
          </w:p>
          <w:p w14:paraId="3F8B0265" w14:textId="77777777" w:rsidR="00FD5D71" w:rsidRPr="00FD5D71" w:rsidRDefault="00FD5D71" w:rsidP="00394BA3">
            <w:pPr>
              <w:rPr>
                <w:rFonts w:ascii="Century Gothic" w:hAnsi="Century Gothic" w:cs="Arial"/>
                <w:sz w:val="18"/>
                <w:szCs w:val="18"/>
              </w:rPr>
            </w:pPr>
          </w:p>
        </w:tc>
      </w:tr>
    </w:tbl>
    <w:p w14:paraId="582B8903" w14:textId="0EB002F8" w:rsidR="007B4E76" w:rsidRDefault="007B4E76" w:rsidP="007B4E76">
      <w:pPr>
        <w:spacing w:after="60"/>
        <w:rPr>
          <w:rFonts w:ascii="Century Gothic" w:hAnsi="Century Gothic" w:cs="Arial"/>
          <w:sz w:val="14"/>
          <w:szCs w:val="14"/>
        </w:rPr>
      </w:pPr>
      <w:bookmarkStart w:id="7" w:name="_Hlk33815348"/>
    </w:p>
    <w:p w14:paraId="116E9F4A" w14:textId="77777777" w:rsidR="008914A7" w:rsidRPr="007B4E76" w:rsidRDefault="008914A7" w:rsidP="007B4E76">
      <w:pPr>
        <w:spacing w:after="60"/>
        <w:rPr>
          <w:rFonts w:ascii="Century Gothic" w:hAnsi="Century Gothic" w:cs="Arial"/>
          <w:sz w:val="14"/>
          <w:szCs w:val="14"/>
        </w:rPr>
      </w:pPr>
    </w:p>
    <w:p w14:paraId="43B37E75" w14:textId="77777777" w:rsidR="008914A7" w:rsidRPr="008914A7" w:rsidRDefault="008914A7" w:rsidP="008914A7">
      <w:pPr>
        <w:spacing w:after="60"/>
        <w:rPr>
          <w:rFonts w:ascii="Century Gothic" w:hAnsi="Century Gothic" w:cs="Arial"/>
          <w:b/>
          <w:sz w:val="18"/>
          <w:szCs w:val="18"/>
          <w:u w:val="single"/>
        </w:rPr>
      </w:pPr>
      <w:bookmarkStart w:id="8" w:name="_Hlk506665173"/>
      <w:r w:rsidRPr="008914A7">
        <w:rPr>
          <w:rFonts w:ascii="Century Gothic" w:hAnsi="Century Gothic" w:cs="Arial"/>
          <w:b/>
          <w:sz w:val="18"/>
          <w:szCs w:val="18"/>
          <w:u w:val="single"/>
        </w:rPr>
        <w:t>Toutes les garanties sont accordées avec dérogation totale à toutes règles proportionnelles.</w:t>
      </w:r>
    </w:p>
    <w:p w14:paraId="1D2C7C34" w14:textId="77777777" w:rsidR="00A73B3C" w:rsidRDefault="00A73B3C" w:rsidP="00A73B3C">
      <w:pPr>
        <w:spacing w:after="60"/>
        <w:rPr>
          <w:rFonts w:ascii="Century Gothic" w:hAnsi="Century Gothic" w:cs="Arial"/>
          <w:sz w:val="12"/>
          <w:szCs w:val="12"/>
        </w:rPr>
      </w:pPr>
    </w:p>
    <w:p w14:paraId="7E975807" w14:textId="3334FADD" w:rsidR="005D66E2" w:rsidRPr="0007663B" w:rsidRDefault="00A73B3C" w:rsidP="005D66E2">
      <w:pPr>
        <w:tabs>
          <w:tab w:val="left" w:pos="2986"/>
        </w:tabs>
        <w:rPr>
          <w:sz w:val="16"/>
          <w:szCs w:val="16"/>
        </w:rPr>
      </w:pPr>
      <w:r w:rsidRPr="001F176F">
        <w:rPr>
          <w:rFonts w:ascii="Century Gothic" w:hAnsi="Century Gothic" w:cs="Arial"/>
          <w:b/>
          <w:bCs/>
          <w:sz w:val="18"/>
          <w:szCs w:val="18"/>
        </w:rPr>
        <w:t>Il est convenu que le terme véhicule intègre les</w:t>
      </w:r>
      <w:r>
        <w:rPr>
          <w:rFonts w:ascii="Century Gothic" w:hAnsi="Century Gothic" w:cs="Arial"/>
          <w:b/>
          <w:bCs/>
          <w:sz w:val="18"/>
          <w:szCs w:val="18"/>
        </w:rPr>
        <w:t xml:space="preserve"> matériels ci-dessous, notamment les</w:t>
      </w:r>
      <w:r w:rsidRPr="001F176F">
        <w:rPr>
          <w:rFonts w:ascii="Century Gothic" w:hAnsi="Century Gothic" w:cs="Arial"/>
          <w:b/>
          <w:bCs/>
          <w:sz w:val="18"/>
          <w:szCs w:val="18"/>
        </w:rPr>
        <w:t xml:space="preserve"> engins et remorques</w:t>
      </w:r>
      <w:r w:rsidR="005D66E2">
        <w:rPr>
          <w:rFonts w:ascii="Century Gothic" w:hAnsi="Century Gothic" w:cs="Arial"/>
          <w:b/>
          <w:bCs/>
          <w:sz w:val="18"/>
          <w:szCs w:val="18"/>
        </w:rPr>
        <w:t xml:space="preserve">, </w:t>
      </w:r>
      <w:r w:rsidR="005D66E2" w:rsidRPr="0007663B">
        <w:rPr>
          <w:rFonts w:ascii="Century Gothic" w:hAnsi="Century Gothic" w:cs="Arial"/>
          <w:b/>
          <w:bCs/>
          <w:sz w:val="18"/>
          <w:szCs w:val="18"/>
        </w:rPr>
        <w:t>ainsi que les Engins de Déplacement Personnel Motorisés (EDPM).</w:t>
      </w:r>
    </w:p>
    <w:p w14:paraId="4EA58DF6" w14:textId="0F18EF78" w:rsidR="00A73B3C" w:rsidRPr="001F176F" w:rsidRDefault="00A73B3C" w:rsidP="00A73B3C">
      <w:pPr>
        <w:spacing w:after="60"/>
        <w:rPr>
          <w:rFonts w:ascii="Century Gothic" w:hAnsi="Century Gothic" w:cs="Arial"/>
          <w:b/>
          <w:bCs/>
          <w:sz w:val="18"/>
          <w:szCs w:val="18"/>
        </w:rPr>
      </w:pPr>
    </w:p>
    <w:p w14:paraId="267DFFD0" w14:textId="77777777" w:rsidR="008914A7" w:rsidRPr="008914A7" w:rsidRDefault="008914A7" w:rsidP="008914A7">
      <w:pPr>
        <w:spacing w:after="60"/>
        <w:rPr>
          <w:rFonts w:ascii="Century Gothic" w:hAnsi="Century Gothic" w:cs="Arial"/>
          <w:sz w:val="18"/>
          <w:szCs w:val="18"/>
        </w:rPr>
      </w:pPr>
      <w:r w:rsidRPr="008914A7">
        <w:rPr>
          <w:rFonts w:ascii="Century Gothic" w:hAnsi="Century Gothic" w:cs="Arial"/>
          <w:sz w:val="18"/>
          <w:szCs w:val="18"/>
        </w:rPr>
        <w:t xml:space="preserve">Il est demandé que les garanties soient définies à l'avance en fonction de l'âge et de la catégorie des véhicules, </w:t>
      </w:r>
      <w:r w:rsidRPr="008914A7">
        <w:rPr>
          <w:rFonts w:ascii="Century Gothic" w:hAnsi="Century Gothic" w:cs="Arial"/>
          <w:b/>
          <w:sz w:val="18"/>
          <w:szCs w:val="18"/>
        </w:rPr>
        <w:t>avec révision annuelle automatique</w:t>
      </w:r>
      <w:r w:rsidRPr="008914A7">
        <w:rPr>
          <w:rFonts w:ascii="Century Gothic" w:hAnsi="Century Gothic" w:cs="Arial"/>
          <w:sz w:val="18"/>
          <w:szCs w:val="18"/>
        </w:rPr>
        <w:t>, sur les bases suivantes :</w:t>
      </w:r>
    </w:p>
    <w:p w14:paraId="1EEE6C6C" w14:textId="77777777" w:rsidR="00DD647F" w:rsidRPr="00DA21A3" w:rsidRDefault="00DD647F" w:rsidP="00DD647F">
      <w:pPr>
        <w:spacing w:after="60"/>
        <w:rPr>
          <w:rFonts w:ascii="Century Gothic" w:hAnsi="Century Gothic" w:cs="Arial"/>
          <w:color w:val="FF0000"/>
          <w:sz w:val="8"/>
          <w:szCs w:val="8"/>
        </w:rPr>
      </w:pPr>
    </w:p>
    <w:tbl>
      <w:tblPr>
        <w:tblStyle w:val="Grilledutableau9"/>
        <w:tblW w:w="0" w:type="auto"/>
        <w:tblLook w:val="04A0" w:firstRow="1" w:lastRow="0" w:firstColumn="1" w:lastColumn="0" w:noHBand="0" w:noVBand="1"/>
      </w:tblPr>
      <w:tblGrid>
        <w:gridCol w:w="8359"/>
        <w:gridCol w:w="2289"/>
      </w:tblGrid>
      <w:tr w:rsidR="00DD647F" w:rsidRPr="008914A7" w14:paraId="23FB1CF1" w14:textId="77777777" w:rsidTr="00B57671">
        <w:trPr>
          <w:trHeight w:val="304"/>
        </w:trPr>
        <w:tc>
          <w:tcPr>
            <w:tcW w:w="10648" w:type="dxa"/>
            <w:gridSpan w:val="2"/>
            <w:tcBorders>
              <w:top w:val="single" w:sz="4" w:space="0" w:color="auto"/>
              <w:left w:val="single" w:sz="4" w:space="0" w:color="auto"/>
              <w:bottom w:val="single" w:sz="4" w:space="0" w:color="auto"/>
            </w:tcBorders>
            <w:shd w:val="clear" w:color="auto" w:fill="215868" w:themeFill="accent5" w:themeFillShade="80"/>
            <w:vAlign w:val="center"/>
          </w:tcPr>
          <w:p w14:paraId="3BC231BE" w14:textId="77777777" w:rsidR="00DD647F" w:rsidRPr="008914A7" w:rsidRDefault="00DD647F" w:rsidP="00B57671">
            <w:pPr>
              <w:jc w:val="center"/>
              <w:rPr>
                <w:rFonts w:ascii="Century Gothic" w:hAnsi="Century Gothic" w:cs="Calibri"/>
                <w:color w:val="FFFFFF" w:themeColor="background1"/>
                <w:sz w:val="16"/>
                <w:szCs w:val="16"/>
              </w:rPr>
            </w:pPr>
            <w:r w:rsidRPr="008914A7">
              <w:rPr>
                <w:rFonts w:ascii="Century Gothic" w:hAnsi="Century Gothic" w:cs="Calibri"/>
                <w:color w:val="FFFFFF" w:themeColor="background1"/>
                <w:sz w:val="16"/>
                <w:szCs w:val="16"/>
              </w:rPr>
              <w:t>ENSEMBLE DES VEHICULES</w:t>
            </w:r>
            <w:r>
              <w:rPr>
                <w:rFonts w:ascii="Century Gothic" w:hAnsi="Century Gothic" w:cs="Calibri"/>
                <w:color w:val="FFFFFF" w:themeColor="background1"/>
                <w:sz w:val="16"/>
                <w:szCs w:val="16"/>
              </w:rPr>
              <w:t xml:space="preserve"> </w:t>
            </w:r>
          </w:p>
        </w:tc>
      </w:tr>
      <w:tr w:rsidR="00DD647F" w:rsidRPr="008914A7" w14:paraId="59804B28" w14:textId="77777777" w:rsidTr="00B57671">
        <w:trPr>
          <w:trHeight w:val="324"/>
        </w:trPr>
        <w:tc>
          <w:tcPr>
            <w:tcW w:w="8359" w:type="dxa"/>
            <w:tcBorders>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39217FF" w14:textId="77777777" w:rsidR="00DD647F" w:rsidRPr="0038676A" w:rsidRDefault="00DD647F" w:rsidP="00B57671">
            <w:pPr>
              <w:jc w:val="center"/>
              <w:rPr>
                <w:rFonts w:ascii="Century Gothic" w:hAnsi="Century Gothic" w:cs="Calibri"/>
                <w:b/>
                <w:bCs/>
                <w:sz w:val="16"/>
                <w:szCs w:val="16"/>
              </w:rPr>
            </w:pPr>
            <w:r w:rsidRPr="0038676A">
              <w:rPr>
                <w:rFonts w:ascii="Century Gothic" w:hAnsi="Century Gothic" w:cs="Calibri"/>
                <w:b/>
                <w:bCs/>
                <w:sz w:val="16"/>
                <w:szCs w:val="16"/>
              </w:rPr>
              <w:t>GARANTIE</w:t>
            </w:r>
          </w:p>
        </w:tc>
        <w:tc>
          <w:tcPr>
            <w:tcW w:w="2289" w:type="dxa"/>
            <w:tcBorders>
              <w:left w:val="single" w:sz="4" w:space="0" w:color="BFBFBF" w:themeColor="background1" w:themeShade="BF"/>
              <w:bottom w:val="single" w:sz="4" w:space="0" w:color="BFBFBF" w:themeColor="background1" w:themeShade="BF"/>
            </w:tcBorders>
            <w:shd w:val="clear" w:color="auto" w:fill="F2F2F2" w:themeFill="background1" w:themeFillShade="F2"/>
            <w:vAlign w:val="center"/>
          </w:tcPr>
          <w:p w14:paraId="46AF98A8" w14:textId="77777777" w:rsidR="00DD647F" w:rsidRPr="0038676A" w:rsidRDefault="00DD647F" w:rsidP="00B57671">
            <w:pPr>
              <w:jc w:val="center"/>
              <w:rPr>
                <w:rFonts w:ascii="Century Gothic" w:hAnsi="Century Gothic" w:cs="Calibri"/>
                <w:b/>
                <w:bCs/>
                <w:sz w:val="16"/>
                <w:szCs w:val="16"/>
              </w:rPr>
            </w:pPr>
            <w:r w:rsidRPr="0038676A">
              <w:rPr>
                <w:rFonts w:ascii="Century Gothic" w:hAnsi="Century Gothic" w:cs="Calibri"/>
                <w:b/>
                <w:bCs/>
                <w:sz w:val="16"/>
                <w:szCs w:val="16"/>
              </w:rPr>
              <w:t>MONTANTS</w:t>
            </w:r>
          </w:p>
        </w:tc>
      </w:tr>
      <w:tr w:rsidR="00DD647F" w:rsidRPr="008914A7" w14:paraId="297D0F36" w14:textId="77777777" w:rsidTr="00B57671">
        <w:trPr>
          <w:trHeight w:val="416"/>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29D02D7A" w14:textId="77777777" w:rsidR="00DD647F" w:rsidRPr="008914A7" w:rsidRDefault="00DD647F" w:rsidP="00B57671">
            <w:pPr>
              <w:jc w:val="both"/>
              <w:rPr>
                <w:rFonts w:ascii="Century Gothic" w:hAnsi="Century Gothic" w:cs="Calibri"/>
                <w:b/>
                <w:bCs/>
                <w:sz w:val="16"/>
                <w:szCs w:val="16"/>
              </w:rPr>
            </w:pPr>
            <w:r w:rsidRPr="008914A7">
              <w:rPr>
                <w:rFonts w:ascii="Century Gothic" w:hAnsi="Century Gothic" w:cs="Calibri"/>
                <w:b/>
                <w:bCs/>
                <w:sz w:val="16"/>
                <w:szCs w:val="16"/>
              </w:rPr>
              <w:t xml:space="preserve">2.1 - Responsabilité Civile </w:t>
            </w:r>
            <w:r w:rsidRPr="005F62E4">
              <w:rPr>
                <w:rFonts w:ascii="Century Gothic" w:hAnsi="Century Gothic" w:cs="Calibri"/>
                <w:sz w:val="16"/>
                <w:szCs w:val="16"/>
              </w:rPr>
              <w:t>(</w:t>
            </w:r>
            <w:r>
              <w:rPr>
                <w:rFonts w:ascii="Century Gothic" w:hAnsi="Century Gothic" w:cs="Calibri"/>
                <w:sz w:val="16"/>
                <w:szCs w:val="16"/>
              </w:rPr>
              <w:t>extension</w:t>
            </w:r>
            <w:r w:rsidRPr="008914A7">
              <w:rPr>
                <w:rFonts w:ascii="Century Gothic" w:hAnsi="Century Gothic" w:cs="Calibri"/>
                <w:sz w:val="16"/>
                <w:szCs w:val="16"/>
              </w:rPr>
              <w:t xml:space="preserve"> </w:t>
            </w:r>
            <w:r>
              <w:rPr>
                <w:rFonts w:ascii="Century Gothic" w:hAnsi="Century Gothic" w:cs="Calibri"/>
                <w:sz w:val="16"/>
                <w:szCs w:val="16"/>
              </w:rPr>
              <w:t>automatique aux</w:t>
            </w:r>
            <w:r w:rsidRPr="008914A7">
              <w:rPr>
                <w:rFonts w:ascii="Century Gothic" w:hAnsi="Century Gothic" w:cs="Calibri"/>
                <w:sz w:val="16"/>
                <w:szCs w:val="16"/>
              </w:rPr>
              <w:t xml:space="preserve"> matériels </w:t>
            </w:r>
            <w:r w:rsidRPr="005F62E4">
              <w:rPr>
                <w:rFonts w:ascii="Century Gothic" w:hAnsi="Century Gothic" w:cs="Calibri"/>
                <w:sz w:val="16"/>
                <w:szCs w:val="16"/>
              </w:rPr>
              <w:t xml:space="preserve">tractés </w:t>
            </w:r>
            <w:r w:rsidRPr="005F62E4">
              <w:rPr>
                <w:rFonts w:ascii="Century Gothic" w:hAnsi="Century Gothic" w:cs="Calibri"/>
                <w:bCs/>
                <w:sz w:val="16"/>
                <w:szCs w:val="16"/>
              </w:rPr>
              <w:t xml:space="preserve">≤ </w:t>
            </w:r>
            <w:smartTag w:uri="urn:schemas-microsoft-com:office:smarttags" w:element="metricconverter">
              <w:smartTagPr>
                <w:attr w:name="ProductID" w:val="750 kg"/>
              </w:smartTagPr>
              <w:r w:rsidRPr="005F62E4">
                <w:rPr>
                  <w:rFonts w:ascii="Century Gothic" w:hAnsi="Century Gothic" w:cs="Calibri"/>
                  <w:sz w:val="16"/>
                  <w:szCs w:val="16"/>
                </w:rPr>
                <w:t xml:space="preserve">750 </w:t>
              </w:r>
              <w:r w:rsidRPr="008914A7">
                <w:rPr>
                  <w:rFonts w:ascii="Century Gothic" w:hAnsi="Century Gothic" w:cs="Calibri"/>
                  <w:sz w:val="16"/>
                  <w:szCs w:val="16"/>
                </w:rPr>
                <w:t>kg</w:t>
              </w:r>
            </w:smartTag>
            <w:r w:rsidRPr="008914A7">
              <w:rPr>
                <w:rFonts w:ascii="Century Gothic" w:hAnsi="Century Gothic" w:cs="Calibri"/>
                <w:sz w:val="16"/>
                <w:szCs w:val="16"/>
              </w:rPr>
              <w:t xml:space="preserve"> de PTAC sans désignation</w:t>
            </w:r>
            <w:r>
              <w:rPr>
                <w:rFonts w:ascii="Century Gothic" w:hAnsi="Century Gothic" w:cs="Calibri"/>
                <w:sz w:val="16"/>
                <w:szCs w:val="16"/>
              </w:rPr>
              <w:t>)</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26D6309"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Sans limitation de somme</w:t>
            </w:r>
          </w:p>
        </w:tc>
      </w:tr>
      <w:tr w:rsidR="00DD647F" w:rsidRPr="008914A7" w14:paraId="2356CA1D" w14:textId="77777777" w:rsidTr="00B57671">
        <w:trPr>
          <w:trHeight w:val="254"/>
        </w:trPr>
        <w:tc>
          <w:tcPr>
            <w:tcW w:w="10648"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3DBD5446" w14:textId="77777777" w:rsidR="00DD647F" w:rsidRPr="008914A7" w:rsidRDefault="00DD647F" w:rsidP="00B57671">
            <w:pPr>
              <w:rPr>
                <w:rFonts w:ascii="Century Gothic" w:hAnsi="Century Gothic" w:cs="Calibri"/>
                <w:sz w:val="16"/>
                <w:szCs w:val="16"/>
              </w:rPr>
            </w:pPr>
            <w:r w:rsidRPr="008914A7">
              <w:rPr>
                <w:rFonts w:ascii="Century Gothic" w:hAnsi="Century Gothic" w:cs="Calibri"/>
                <w:sz w:val="16"/>
                <w:szCs w:val="16"/>
              </w:rPr>
              <w:t>Sauf :</w:t>
            </w:r>
          </w:p>
        </w:tc>
      </w:tr>
      <w:tr w:rsidR="00DD647F" w:rsidRPr="008914A7" w14:paraId="64C8AD83" w14:textId="77777777" w:rsidTr="00B57671">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5394755A" w14:textId="77777777" w:rsidR="00DD647F" w:rsidRPr="008914A7" w:rsidRDefault="00DD647F" w:rsidP="00B57671">
            <w:pPr>
              <w:rPr>
                <w:rFonts w:ascii="Century Gothic" w:hAnsi="Century Gothic" w:cs="Calibri"/>
                <w:sz w:val="16"/>
                <w:szCs w:val="16"/>
              </w:rPr>
            </w:pPr>
            <w:r w:rsidRPr="008914A7">
              <w:rPr>
                <w:rFonts w:ascii="Century Gothic" w:hAnsi="Century Gothic" w:cs="Calibri"/>
                <w:bCs/>
                <w:sz w:val="16"/>
                <w:szCs w:val="16"/>
              </w:rPr>
              <w:t>Dommages matériels et immatériels</w:t>
            </w:r>
            <w:r>
              <w:rPr>
                <w:rFonts w:ascii="Century Gothic" w:hAnsi="Century Gothic" w:cs="Calibri"/>
                <w:bCs/>
                <w:sz w:val="16"/>
                <w:szCs w:val="16"/>
              </w:rPr>
              <w:t xml:space="preserve"> (tous dommages confondus)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166EE18"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100.000.000 €</w:t>
            </w:r>
          </w:p>
        </w:tc>
      </w:tr>
      <w:tr w:rsidR="00DD647F" w:rsidRPr="008914A7" w14:paraId="00776AD5" w14:textId="77777777" w:rsidTr="00B57671">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01B56D89" w14:textId="77777777" w:rsidR="00DD647F" w:rsidRPr="008914A7" w:rsidRDefault="00DD647F" w:rsidP="00B57671">
            <w:pPr>
              <w:rPr>
                <w:rFonts w:ascii="Century Gothic" w:hAnsi="Century Gothic" w:cs="Calibri"/>
                <w:bCs/>
                <w:sz w:val="16"/>
                <w:szCs w:val="16"/>
              </w:rPr>
            </w:pPr>
            <w:r>
              <w:rPr>
                <w:rFonts w:ascii="Century Gothic" w:hAnsi="Century Gothic" w:cs="Calibri"/>
                <w:bCs/>
                <w:sz w:val="16"/>
                <w:szCs w:val="16"/>
              </w:rPr>
              <w:t xml:space="preserve">- dont </w:t>
            </w:r>
            <w:r w:rsidRPr="008914A7">
              <w:rPr>
                <w:rFonts w:ascii="Century Gothic" w:hAnsi="Century Gothic" w:cs="Calibri"/>
                <w:bCs/>
                <w:sz w:val="16"/>
                <w:szCs w:val="16"/>
              </w:rPr>
              <w:t>Dommages immatériels non consécutifs</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837D1C6"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500.000 €</w:t>
            </w:r>
          </w:p>
        </w:tc>
      </w:tr>
      <w:tr w:rsidR="00DD647F" w:rsidRPr="008914A7" w14:paraId="5F6333E3" w14:textId="77777777" w:rsidTr="00B57671">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004A25F4" w14:textId="77777777" w:rsidR="00DD647F" w:rsidRPr="008914A7" w:rsidRDefault="00DD647F" w:rsidP="00B57671">
            <w:pPr>
              <w:rPr>
                <w:rFonts w:ascii="Century Gothic" w:hAnsi="Century Gothic" w:cs="Calibri"/>
                <w:bCs/>
                <w:sz w:val="16"/>
                <w:szCs w:val="16"/>
              </w:rPr>
            </w:pPr>
            <w:r>
              <w:rPr>
                <w:rFonts w:ascii="Century Gothic" w:hAnsi="Century Gothic" w:cs="Calibri"/>
                <w:bCs/>
                <w:sz w:val="16"/>
                <w:szCs w:val="16"/>
              </w:rPr>
              <w:t>- dont e</w:t>
            </w:r>
            <w:r w:rsidRPr="008914A7">
              <w:rPr>
                <w:rFonts w:ascii="Century Gothic" w:hAnsi="Century Gothic" w:cs="Calibri"/>
                <w:bCs/>
                <w:sz w:val="16"/>
                <w:szCs w:val="16"/>
              </w:rPr>
              <w:t>n cas de communication d’incendie</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79EBA70"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15.000.000 €</w:t>
            </w:r>
          </w:p>
        </w:tc>
      </w:tr>
      <w:tr w:rsidR="00DD647F" w:rsidRPr="008914A7" w14:paraId="4E890105" w14:textId="77777777" w:rsidTr="00B57671">
        <w:trPr>
          <w:trHeight w:val="312"/>
        </w:trPr>
        <w:tc>
          <w:tcPr>
            <w:tcW w:w="8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7BCA6DB1" w14:textId="77777777" w:rsidR="00DD647F" w:rsidRPr="008914A7" w:rsidRDefault="00DD647F" w:rsidP="00B57671">
            <w:pPr>
              <w:rPr>
                <w:rFonts w:ascii="Century Gothic" w:hAnsi="Century Gothic" w:cs="Calibri"/>
                <w:bCs/>
                <w:sz w:val="16"/>
                <w:szCs w:val="16"/>
              </w:rPr>
            </w:pPr>
            <w:r>
              <w:rPr>
                <w:rFonts w:ascii="Century Gothic" w:hAnsi="Century Gothic" w:cs="Calibri"/>
                <w:sz w:val="16"/>
                <w:szCs w:val="16"/>
              </w:rPr>
              <w:t xml:space="preserve">- dont </w:t>
            </w:r>
            <w:r w:rsidRPr="008914A7">
              <w:rPr>
                <w:rFonts w:ascii="Century Gothic" w:hAnsi="Century Gothic" w:cs="Calibri"/>
                <w:sz w:val="16"/>
                <w:szCs w:val="16"/>
              </w:rPr>
              <w:t>Défense – Recours</w:t>
            </w:r>
            <w:r>
              <w:rPr>
                <w:rFonts w:ascii="Century Gothic" w:hAnsi="Century Gothic" w:cs="Calibri"/>
                <w:sz w:val="16"/>
                <w:szCs w:val="16"/>
              </w:rPr>
              <w:t xml:space="preserve"> – seuil d’intervention de 250 €</w:t>
            </w:r>
          </w:p>
        </w:tc>
        <w:tc>
          <w:tcPr>
            <w:tcW w:w="2289"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1FDF2487"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50.000 €</w:t>
            </w:r>
          </w:p>
        </w:tc>
      </w:tr>
      <w:tr w:rsidR="00547F49" w:rsidRPr="008914A7" w14:paraId="767AEC37" w14:textId="77777777" w:rsidTr="00B57671">
        <w:trPr>
          <w:trHeight w:val="397"/>
        </w:trPr>
        <w:tc>
          <w:tcPr>
            <w:tcW w:w="8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tcPr>
          <w:p w14:paraId="78F8FC92" w14:textId="66A22260" w:rsidR="00547F49" w:rsidRPr="008914A7" w:rsidRDefault="00547F49" w:rsidP="00547F49">
            <w:pPr>
              <w:rPr>
                <w:rFonts w:ascii="Century Gothic" w:hAnsi="Century Gothic" w:cs="Calibri"/>
                <w:sz w:val="16"/>
                <w:szCs w:val="16"/>
              </w:rPr>
            </w:pPr>
            <w:r w:rsidRPr="008914A7">
              <w:rPr>
                <w:rFonts w:ascii="Century Gothic" w:hAnsi="Century Gothic" w:cs="Calibri"/>
                <w:b/>
                <w:sz w:val="16"/>
                <w:szCs w:val="16"/>
              </w:rPr>
              <w:t>2.</w:t>
            </w:r>
            <w:r>
              <w:rPr>
                <w:rFonts w:ascii="Century Gothic" w:hAnsi="Century Gothic" w:cs="Calibri"/>
                <w:b/>
                <w:sz w:val="16"/>
                <w:szCs w:val="16"/>
              </w:rPr>
              <w:t>1.1</w:t>
            </w:r>
            <w:r w:rsidRPr="008914A7">
              <w:rPr>
                <w:rFonts w:ascii="Century Gothic" w:hAnsi="Century Gothic" w:cs="Calibri"/>
                <w:b/>
                <w:sz w:val="16"/>
                <w:szCs w:val="16"/>
              </w:rPr>
              <w:t xml:space="preserve"> </w:t>
            </w:r>
            <w:r>
              <w:rPr>
                <w:rFonts w:ascii="Century Gothic" w:hAnsi="Century Gothic" w:cs="Calibri"/>
                <w:b/>
                <w:sz w:val="16"/>
                <w:szCs w:val="16"/>
              </w:rPr>
              <w:t>–</w:t>
            </w:r>
            <w:r w:rsidRPr="008914A7">
              <w:rPr>
                <w:rFonts w:ascii="Century Gothic" w:hAnsi="Century Gothic" w:cs="Calibri"/>
                <w:b/>
                <w:sz w:val="16"/>
                <w:szCs w:val="16"/>
              </w:rPr>
              <w:t xml:space="preserve"> </w:t>
            </w:r>
            <w:r>
              <w:rPr>
                <w:rFonts w:ascii="Century Gothic" w:hAnsi="Century Gothic" w:cs="Calibri"/>
                <w:b/>
                <w:sz w:val="16"/>
                <w:szCs w:val="16"/>
              </w:rPr>
              <w:t>Responsabilité en fonctionnement (RC outil) – tous dommages confondus - franchise de 250 €</w:t>
            </w:r>
          </w:p>
        </w:tc>
        <w:tc>
          <w:tcPr>
            <w:tcW w:w="2289" w:type="dxa"/>
            <w:tcBorders>
              <w:top w:val="single" w:sz="4" w:space="0" w:color="BFBFBF" w:themeColor="background1" w:themeShade="BF"/>
              <w:left w:val="single" w:sz="4" w:space="0" w:color="BFBFBF" w:themeColor="background1" w:themeShade="BF"/>
              <w:bottom w:val="single" w:sz="4" w:space="0" w:color="auto"/>
            </w:tcBorders>
            <w:vAlign w:val="center"/>
          </w:tcPr>
          <w:p w14:paraId="02FE727E" w14:textId="294F8EA2" w:rsidR="00547F49" w:rsidRPr="008914A7" w:rsidRDefault="00547F49" w:rsidP="00547F49">
            <w:pPr>
              <w:jc w:val="center"/>
              <w:rPr>
                <w:rFonts w:ascii="Century Gothic" w:hAnsi="Century Gothic" w:cs="Calibri"/>
                <w:sz w:val="16"/>
                <w:szCs w:val="16"/>
              </w:rPr>
            </w:pPr>
            <w:r>
              <w:rPr>
                <w:rFonts w:ascii="Century Gothic" w:hAnsi="Century Gothic" w:cs="Calibri"/>
                <w:sz w:val="16"/>
                <w:szCs w:val="16"/>
              </w:rPr>
              <w:t>8.000</w:t>
            </w:r>
            <w:r w:rsidRPr="008914A7">
              <w:rPr>
                <w:rFonts w:ascii="Century Gothic" w:hAnsi="Century Gothic" w:cs="Calibri"/>
                <w:sz w:val="16"/>
                <w:szCs w:val="16"/>
              </w:rPr>
              <w:t>.000 €</w:t>
            </w:r>
          </w:p>
        </w:tc>
      </w:tr>
      <w:tr w:rsidR="00DD647F" w:rsidRPr="008914A7" w14:paraId="5D7BFC83" w14:textId="77777777" w:rsidTr="00B57671">
        <w:trPr>
          <w:trHeight w:val="397"/>
        </w:trPr>
        <w:tc>
          <w:tcPr>
            <w:tcW w:w="8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vAlign w:val="center"/>
          </w:tcPr>
          <w:p w14:paraId="64C4ECC5" w14:textId="77777777" w:rsidR="00DD647F" w:rsidRPr="008914A7" w:rsidRDefault="00DD647F" w:rsidP="00B57671">
            <w:pPr>
              <w:rPr>
                <w:rFonts w:ascii="Century Gothic" w:hAnsi="Century Gothic" w:cs="Calibri"/>
                <w:sz w:val="16"/>
                <w:szCs w:val="16"/>
              </w:rPr>
            </w:pPr>
            <w:r w:rsidRPr="008914A7">
              <w:rPr>
                <w:rFonts w:ascii="Century Gothic" w:hAnsi="Century Gothic" w:cs="Calibri"/>
                <w:b/>
                <w:sz w:val="16"/>
                <w:szCs w:val="16"/>
              </w:rPr>
              <w:t>2.2 - Garantie du conducteur</w:t>
            </w:r>
            <w:r>
              <w:rPr>
                <w:rFonts w:ascii="Century Gothic" w:hAnsi="Century Gothic" w:cs="Calibri"/>
                <w:b/>
                <w:sz w:val="16"/>
                <w:szCs w:val="16"/>
              </w:rPr>
              <w:t xml:space="preserve"> – seuil d’intervention en cas d’invalidité de 5 %</w:t>
            </w:r>
          </w:p>
        </w:tc>
        <w:tc>
          <w:tcPr>
            <w:tcW w:w="2289" w:type="dxa"/>
            <w:tcBorders>
              <w:top w:val="single" w:sz="4" w:space="0" w:color="BFBFBF" w:themeColor="background1" w:themeShade="BF"/>
              <w:left w:val="single" w:sz="4" w:space="0" w:color="BFBFBF" w:themeColor="background1" w:themeShade="BF"/>
              <w:bottom w:val="single" w:sz="4" w:space="0" w:color="auto"/>
            </w:tcBorders>
            <w:vAlign w:val="center"/>
          </w:tcPr>
          <w:p w14:paraId="71BC3CF8" w14:textId="77777777" w:rsidR="00DD647F" w:rsidRPr="008914A7" w:rsidRDefault="00DD647F" w:rsidP="00B57671">
            <w:pPr>
              <w:jc w:val="center"/>
              <w:rPr>
                <w:rFonts w:ascii="Century Gothic" w:hAnsi="Century Gothic" w:cs="Calibri"/>
                <w:sz w:val="16"/>
                <w:szCs w:val="16"/>
              </w:rPr>
            </w:pPr>
            <w:r w:rsidRPr="008914A7">
              <w:rPr>
                <w:rFonts w:ascii="Century Gothic" w:hAnsi="Century Gothic" w:cs="Calibri"/>
                <w:sz w:val="16"/>
                <w:szCs w:val="16"/>
              </w:rPr>
              <w:t>300.000 €</w:t>
            </w:r>
          </w:p>
        </w:tc>
      </w:tr>
    </w:tbl>
    <w:p w14:paraId="13511C67" w14:textId="77777777" w:rsidR="00E75D52" w:rsidRDefault="00E75D52" w:rsidP="00E75D52">
      <w:pPr>
        <w:spacing w:after="60"/>
        <w:rPr>
          <w:rFonts w:ascii="Century Gothic" w:hAnsi="Century Gothic" w:cs="Calibri"/>
          <w:sz w:val="12"/>
          <w:szCs w:val="12"/>
        </w:rPr>
      </w:pPr>
    </w:p>
    <w:p w14:paraId="5234E2D8" w14:textId="77777777" w:rsidR="00F62593" w:rsidRDefault="00F62593" w:rsidP="00E75D52">
      <w:pPr>
        <w:spacing w:after="60"/>
        <w:rPr>
          <w:rFonts w:ascii="Century Gothic" w:hAnsi="Century Gothic" w:cs="Calibri"/>
          <w:sz w:val="12"/>
          <w:szCs w:val="12"/>
        </w:rPr>
      </w:pPr>
    </w:p>
    <w:p w14:paraId="63E8015F" w14:textId="77777777" w:rsidR="00F62593" w:rsidRDefault="00F62593" w:rsidP="00E75D52">
      <w:pPr>
        <w:spacing w:after="60"/>
        <w:rPr>
          <w:rFonts w:ascii="Century Gothic" w:hAnsi="Century Gothic" w:cs="Calibri"/>
          <w:sz w:val="12"/>
          <w:szCs w:val="12"/>
        </w:rPr>
      </w:pPr>
    </w:p>
    <w:p w14:paraId="74B0379F" w14:textId="77777777" w:rsidR="00F62593" w:rsidRDefault="00F62593" w:rsidP="00E75D52">
      <w:pPr>
        <w:spacing w:after="60"/>
        <w:rPr>
          <w:rFonts w:ascii="Century Gothic" w:hAnsi="Century Gothic" w:cs="Calibri"/>
          <w:sz w:val="12"/>
          <w:szCs w:val="12"/>
        </w:rPr>
      </w:pPr>
    </w:p>
    <w:p w14:paraId="2AB8DB12" w14:textId="77777777" w:rsidR="00F62593" w:rsidRDefault="00F62593" w:rsidP="00E75D52">
      <w:pPr>
        <w:spacing w:after="60"/>
        <w:rPr>
          <w:rFonts w:ascii="Century Gothic" w:hAnsi="Century Gothic" w:cs="Calibri"/>
          <w:sz w:val="12"/>
          <w:szCs w:val="12"/>
        </w:rPr>
      </w:pPr>
    </w:p>
    <w:p w14:paraId="26A45DB3" w14:textId="77777777" w:rsidR="00F62593" w:rsidRDefault="00F62593" w:rsidP="00E75D52">
      <w:pPr>
        <w:spacing w:after="60"/>
        <w:rPr>
          <w:rFonts w:ascii="Century Gothic" w:hAnsi="Century Gothic" w:cs="Calibri"/>
          <w:sz w:val="12"/>
          <w:szCs w:val="12"/>
        </w:rPr>
      </w:pPr>
    </w:p>
    <w:p w14:paraId="6B859D78" w14:textId="77777777" w:rsidR="00F62593" w:rsidRDefault="00F62593" w:rsidP="00E75D52">
      <w:pPr>
        <w:spacing w:after="60"/>
        <w:rPr>
          <w:rFonts w:ascii="Century Gothic" w:hAnsi="Century Gothic" w:cs="Calibri"/>
          <w:sz w:val="12"/>
          <w:szCs w:val="12"/>
        </w:rPr>
      </w:pPr>
    </w:p>
    <w:p w14:paraId="40A58D45" w14:textId="77777777" w:rsidR="00F62593" w:rsidRDefault="00F62593" w:rsidP="00E75D52">
      <w:pPr>
        <w:spacing w:after="60"/>
        <w:rPr>
          <w:rFonts w:ascii="Century Gothic" w:hAnsi="Century Gothic" w:cs="Calibri"/>
          <w:sz w:val="12"/>
          <w:szCs w:val="12"/>
        </w:rPr>
      </w:pPr>
    </w:p>
    <w:p w14:paraId="1243B5C8" w14:textId="77777777" w:rsidR="00F62593" w:rsidRDefault="00F62593" w:rsidP="00E75D52">
      <w:pPr>
        <w:spacing w:after="60"/>
        <w:rPr>
          <w:rFonts w:ascii="Century Gothic" w:hAnsi="Century Gothic" w:cs="Calibri"/>
          <w:sz w:val="12"/>
          <w:szCs w:val="12"/>
        </w:rPr>
      </w:pPr>
    </w:p>
    <w:p w14:paraId="31DE153E" w14:textId="77777777" w:rsidR="00F62593" w:rsidRDefault="00F62593" w:rsidP="00E75D52">
      <w:pPr>
        <w:spacing w:after="60"/>
        <w:rPr>
          <w:rFonts w:ascii="Century Gothic" w:hAnsi="Century Gothic" w:cs="Calibri"/>
          <w:sz w:val="12"/>
          <w:szCs w:val="12"/>
        </w:rPr>
      </w:pPr>
    </w:p>
    <w:p w14:paraId="0323D50C" w14:textId="77777777" w:rsidR="00F62593" w:rsidRDefault="00F62593" w:rsidP="00E75D52">
      <w:pPr>
        <w:spacing w:after="60"/>
        <w:rPr>
          <w:rFonts w:ascii="Century Gothic" w:hAnsi="Century Gothic" w:cs="Calibri"/>
          <w:sz w:val="12"/>
          <w:szCs w:val="12"/>
        </w:rPr>
      </w:pPr>
    </w:p>
    <w:p w14:paraId="6D777A5C" w14:textId="77777777" w:rsidR="00F62593" w:rsidRDefault="00F62593" w:rsidP="00E75D52">
      <w:pPr>
        <w:spacing w:after="60"/>
        <w:rPr>
          <w:rFonts w:ascii="Century Gothic" w:hAnsi="Century Gothic" w:cs="Calibri"/>
          <w:sz w:val="12"/>
          <w:szCs w:val="12"/>
        </w:rPr>
      </w:pPr>
    </w:p>
    <w:p w14:paraId="1BFB366C" w14:textId="77777777" w:rsidR="00F62593" w:rsidRDefault="00F62593" w:rsidP="00E75D52">
      <w:pPr>
        <w:spacing w:after="60"/>
        <w:rPr>
          <w:rFonts w:ascii="Century Gothic" w:hAnsi="Century Gothic" w:cs="Calibri"/>
          <w:sz w:val="12"/>
          <w:szCs w:val="12"/>
        </w:rPr>
      </w:pPr>
    </w:p>
    <w:p w14:paraId="7AB4909A" w14:textId="77777777" w:rsidR="00F62593" w:rsidRDefault="00F62593" w:rsidP="00E75D52">
      <w:pPr>
        <w:spacing w:after="60"/>
        <w:rPr>
          <w:rFonts w:ascii="Century Gothic" w:hAnsi="Century Gothic" w:cs="Calibri"/>
          <w:sz w:val="12"/>
          <w:szCs w:val="12"/>
        </w:rPr>
      </w:pPr>
    </w:p>
    <w:p w14:paraId="6501DC97" w14:textId="77777777" w:rsidR="00F62593" w:rsidRDefault="00F62593" w:rsidP="00E75D52">
      <w:pPr>
        <w:spacing w:after="60"/>
        <w:rPr>
          <w:rFonts w:ascii="Century Gothic" w:hAnsi="Century Gothic" w:cs="Calibri"/>
          <w:sz w:val="12"/>
          <w:szCs w:val="12"/>
        </w:rPr>
      </w:pPr>
    </w:p>
    <w:p w14:paraId="11BFD606" w14:textId="77777777" w:rsidR="00F62593" w:rsidRPr="00E75D52" w:rsidRDefault="00F62593" w:rsidP="00E75D52">
      <w:pPr>
        <w:spacing w:after="60"/>
        <w:rPr>
          <w:rFonts w:ascii="Century Gothic" w:hAnsi="Century Gothic" w:cs="Calibri"/>
          <w:sz w:val="12"/>
          <w:szCs w:val="12"/>
        </w:rPr>
      </w:pPr>
    </w:p>
    <w:tbl>
      <w:tblPr>
        <w:tblStyle w:val="Grilledutableau9"/>
        <w:tblW w:w="4989" w:type="pct"/>
        <w:tblLook w:val="04A0" w:firstRow="1" w:lastRow="0" w:firstColumn="1" w:lastColumn="0" w:noHBand="0" w:noVBand="1"/>
      </w:tblPr>
      <w:tblGrid>
        <w:gridCol w:w="2685"/>
        <w:gridCol w:w="1362"/>
        <w:gridCol w:w="1407"/>
        <w:gridCol w:w="1747"/>
        <w:gridCol w:w="1713"/>
        <w:gridCol w:w="1711"/>
      </w:tblGrid>
      <w:tr w:rsidR="00E75D52" w:rsidRPr="008914A7" w14:paraId="105309F0" w14:textId="77777777" w:rsidTr="002E3E3D">
        <w:trPr>
          <w:trHeight w:val="318"/>
        </w:trPr>
        <w:tc>
          <w:tcPr>
            <w:tcW w:w="5000" w:type="pct"/>
            <w:gridSpan w:val="6"/>
            <w:tcBorders>
              <w:top w:val="single" w:sz="4" w:space="0" w:color="auto"/>
              <w:left w:val="single" w:sz="4" w:space="0" w:color="auto"/>
              <w:bottom w:val="single" w:sz="4" w:space="0" w:color="auto"/>
              <w:right w:val="single" w:sz="4" w:space="0" w:color="auto"/>
            </w:tcBorders>
            <w:shd w:val="clear" w:color="auto" w:fill="215868" w:themeFill="accent5" w:themeFillShade="80"/>
            <w:vAlign w:val="center"/>
          </w:tcPr>
          <w:p w14:paraId="29BB4501" w14:textId="77777777" w:rsidR="00E75D52" w:rsidRPr="008914A7" w:rsidRDefault="00E75D52" w:rsidP="00250736">
            <w:pPr>
              <w:jc w:val="center"/>
              <w:rPr>
                <w:rFonts w:ascii="Century Gothic" w:hAnsi="Century Gothic" w:cs="Calibri"/>
                <w:color w:val="FFFFFF" w:themeColor="background1"/>
                <w:sz w:val="16"/>
                <w:szCs w:val="16"/>
              </w:rPr>
            </w:pPr>
            <w:r w:rsidRPr="008914A7">
              <w:rPr>
                <w:rFonts w:ascii="Century Gothic" w:hAnsi="Century Gothic" w:cs="Calibri"/>
                <w:color w:val="FFFFFF" w:themeColor="background1"/>
                <w:sz w:val="18"/>
                <w:szCs w:val="18"/>
              </w:rPr>
              <w:lastRenderedPageBreak/>
              <w:t>Garanties de dommages aux véhicules</w:t>
            </w:r>
          </w:p>
        </w:tc>
      </w:tr>
      <w:tr w:rsidR="00E75D52" w:rsidRPr="008914A7" w14:paraId="2CAED0DC" w14:textId="77777777" w:rsidTr="002E3E3D">
        <w:trPr>
          <w:trHeight w:val="540"/>
        </w:trPr>
        <w:tc>
          <w:tcPr>
            <w:tcW w:w="1264"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5CB0F61B" w14:textId="77777777" w:rsidR="00E75D52" w:rsidRPr="008914A7" w:rsidRDefault="00E75D52" w:rsidP="00250736">
            <w:pPr>
              <w:jc w:val="center"/>
              <w:rPr>
                <w:rFonts w:ascii="Century Gothic" w:hAnsi="Century Gothic" w:cs="Calibri"/>
                <w:sz w:val="16"/>
                <w:szCs w:val="16"/>
              </w:rPr>
            </w:pPr>
            <w:r w:rsidRPr="008914A7">
              <w:rPr>
                <w:rFonts w:ascii="Century Gothic" w:hAnsi="Century Gothic" w:cs="Calibri"/>
                <w:sz w:val="16"/>
                <w:szCs w:val="16"/>
              </w:rPr>
              <w:t>Catégories de véhicules</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0BDE5350" w14:textId="77777777" w:rsidR="00E75D52" w:rsidRPr="008914A7" w:rsidRDefault="00E75D52" w:rsidP="00250736">
            <w:pPr>
              <w:jc w:val="center"/>
              <w:rPr>
                <w:rFonts w:ascii="Century Gothic" w:hAnsi="Century Gothic" w:cs="Calibri"/>
                <w:b/>
                <w:bCs/>
                <w:sz w:val="16"/>
                <w:szCs w:val="16"/>
              </w:rPr>
            </w:pPr>
            <w:r w:rsidRPr="008914A7">
              <w:rPr>
                <w:rFonts w:ascii="Century Gothic" w:hAnsi="Century Gothic" w:cs="Calibri"/>
                <w:b/>
                <w:bCs/>
                <w:sz w:val="16"/>
                <w:szCs w:val="16"/>
              </w:rPr>
              <w:t>2.3 - Bris de Glaces</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6B2ECDF2" w14:textId="77777777" w:rsidR="00E75D52" w:rsidRPr="008914A7" w:rsidRDefault="00E75D52" w:rsidP="00250736">
            <w:pPr>
              <w:jc w:val="center"/>
              <w:rPr>
                <w:rFonts w:ascii="Century Gothic" w:hAnsi="Century Gothic" w:cs="Calibri"/>
                <w:b/>
                <w:bCs/>
                <w:sz w:val="16"/>
                <w:szCs w:val="16"/>
              </w:rPr>
            </w:pPr>
            <w:r w:rsidRPr="008914A7">
              <w:rPr>
                <w:rFonts w:ascii="Century Gothic" w:hAnsi="Century Gothic" w:cs="Calibri"/>
                <w:b/>
                <w:bCs/>
                <w:sz w:val="16"/>
                <w:szCs w:val="16"/>
              </w:rPr>
              <w:t>2.4 - Incendie - Vol</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D9FAB5B" w14:textId="77777777" w:rsidR="00E75D52" w:rsidRPr="008914A7" w:rsidRDefault="00E75D52" w:rsidP="00250736">
            <w:pPr>
              <w:jc w:val="center"/>
              <w:rPr>
                <w:rFonts w:ascii="Century Gothic" w:hAnsi="Century Gothic" w:cs="Calibri"/>
                <w:b/>
                <w:bCs/>
                <w:sz w:val="16"/>
                <w:szCs w:val="16"/>
              </w:rPr>
            </w:pPr>
            <w:r w:rsidRPr="008914A7">
              <w:rPr>
                <w:rFonts w:ascii="Century Gothic" w:hAnsi="Century Gothic" w:cs="Calibri"/>
                <w:b/>
                <w:bCs/>
                <w:sz w:val="16"/>
                <w:szCs w:val="16"/>
              </w:rPr>
              <w:t>2.5 - Dommages tous accidents</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17DB85E" w14:textId="77777777" w:rsidR="00E75D52" w:rsidRPr="008914A7" w:rsidRDefault="00E75D52" w:rsidP="00250736">
            <w:pPr>
              <w:jc w:val="center"/>
              <w:rPr>
                <w:rFonts w:ascii="Century Gothic" w:hAnsi="Century Gothic" w:cs="Calibri"/>
                <w:b/>
                <w:sz w:val="16"/>
                <w:szCs w:val="16"/>
              </w:rPr>
            </w:pPr>
            <w:r w:rsidRPr="008914A7">
              <w:rPr>
                <w:rFonts w:ascii="Century Gothic" w:hAnsi="Century Gothic" w:cs="Calibri"/>
                <w:b/>
                <w:sz w:val="16"/>
                <w:szCs w:val="16"/>
              </w:rPr>
              <w:t>2.6.1 – Assistance en cas de sinistre</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2F2F2" w:themeFill="background1" w:themeFillShade="F2"/>
            <w:vAlign w:val="center"/>
          </w:tcPr>
          <w:p w14:paraId="7F16E727" w14:textId="77777777" w:rsidR="00E75D52" w:rsidRPr="008914A7" w:rsidRDefault="00E75D52" w:rsidP="00250736">
            <w:pPr>
              <w:jc w:val="center"/>
              <w:rPr>
                <w:rFonts w:ascii="Century Gothic" w:hAnsi="Century Gothic" w:cs="Calibri"/>
                <w:b/>
                <w:bCs/>
                <w:sz w:val="16"/>
                <w:szCs w:val="16"/>
              </w:rPr>
            </w:pPr>
            <w:r w:rsidRPr="008914A7">
              <w:rPr>
                <w:rFonts w:ascii="Century Gothic" w:hAnsi="Century Gothic" w:cs="Calibri"/>
                <w:b/>
                <w:sz w:val="16"/>
                <w:szCs w:val="16"/>
              </w:rPr>
              <w:t>2.6.2 – Assistance en cas de panne</w:t>
            </w:r>
          </w:p>
        </w:tc>
      </w:tr>
      <w:tr w:rsidR="00E75D52" w:rsidRPr="008914A7" w14:paraId="1B2ADB84" w14:textId="77777777" w:rsidTr="002E3E3D">
        <w:trPr>
          <w:trHeight w:val="501"/>
        </w:trPr>
        <w:tc>
          <w:tcPr>
            <w:tcW w:w="1264" w:type="pct"/>
            <w:tcBorders>
              <w:top w:val="single" w:sz="4" w:space="0" w:color="auto"/>
              <w:left w:val="single" w:sz="4" w:space="0" w:color="auto"/>
              <w:bottom w:val="single" w:sz="4" w:space="0" w:color="auto"/>
              <w:right w:val="single" w:sz="4" w:space="0" w:color="BFBFBF" w:themeColor="background1" w:themeShade="BF"/>
            </w:tcBorders>
            <w:shd w:val="clear" w:color="auto" w:fill="FFFFFF" w:themeFill="background1"/>
            <w:vAlign w:val="center"/>
          </w:tcPr>
          <w:p w14:paraId="498F4DFB" w14:textId="16F270FC" w:rsidR="00E75D52" w:rsidRPr="00F62593" w:rsidRDefault="00702E94" w:rsidP="00250736">
            <w:pPr>
              <w:rPr>
                <w:rFonts w:ascii="Century Gothic" w:hAnsi="Century Gothic" w:cs="Calibri"/>
                <w:b/>
                <w:bCs/>
                <w:sz w:val="16"/>
                <w:szCs w:val="16"/>
              </w:rPr>
            </w:pPr>
            <w:r>
              <w:rPr>
                <w:rFonts w:ascii="Century Gothic" w:hAnsi="Century Gothic" w:cs="Calibri"/>
                <w:bCs/>
                <w:sz w:val="16"/>
                <w:szCs w:val="16"/>
              </w:rPr>
              <w:t xml:space="preserve">1 : </w:t>
            </w:r>
            <w:r w:rsidR="00E75D52" w:rsidRPr="00F62593">
              <w:rPr>
                <w:rFonts w:ascii="Century Gothic" w:hAnsi="Century Gothic" w:cs="Calibri"/>
                <w:bCs/>
                <w:sz w:val="16"/>
                <w:szCs w:val="16"/>
              </w:rPr>
              <w:t xml:space="preserve">≤ 3,5 T PTAC </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9AF69A8" w14:textId="77777777" w:rsidR="00E75D52" w:rsidRPr="00F62593" w:rsidRDefault="00E75D52" w:rsidP="00250736">
            <w:pPr>
              <w:jc w:val="center"/>
              <w:rPr>
                <w:rFonts w:ascii="Century Gothic" w:hAnsi="Century Gothic" w:cs="Calibri"/>
                <w:bCs/>
                <w:sz w:val="16"/>
                <w:szCs w:val="16"/>
              </w:rPr>
            </w:pPr>
            <w:r w:rsidRPr="00F62593">
              <w:rPr>
                <w:rFonts w:ascii="Century Gothic" w:hAnsi="Century Gothic" w:cs="Calibri"/>
                <w:bCs/>
                <w:sz w:val="16"/>
                <w:szCs w:val="16"/>
              </w:rPr>
              <w:t>SL / F0</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97512D7" w14:textId="34C1291A" w:rsidR="00E75D52" w:rsidRPr="00F62593" w:rsidRDefault="00E75D52" w:rsidP="00250736">
            <w:pPr>
              <w:jc w:val="center"/>
              <w:rPr>
                <w:rFonts w:ascii="Century Gothic" w:hAnsi="Century Gothic" w:cs="Calibri"/>
                <w:bCs/>
                <w:sz w:val="16"/>
                <w:szCs w:val="16"/>
              </w:rPr>
            </w:pPr>
            <w:r w:rsidRPr="00F62593">
              <w:rPr>
                <w:rFonts w:ascii="Century Gothic" w:hAnsi="Century Gothic" w:cs="Calibri"/>
                <w:bCs/>
                <w:sz w:val="16"/>
                <w:szCs w:val="16"/>
              </w:rPr>
              <w:t>SL / F</w:t>
            </w:r>
            <w:r w:rsidR="005844A6" w:rsidRPr="00F62593">
              <w:rPr>
                <w:rFonts w:ascii="Century Gothic" w:hAnsi="Century Gothic" w:cs="Calibri"/>
                <w:bCs/>
                <w:sz w:val="16"/>
                <w:szCs w:val="16"/>
              </w:rPr>
              <w:t xml:space="preserve"> 300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B60C6E2" w14:textId="05B6B5C0" w:rsidR="00E75D52" w:rsidRPr="00F62593" w:rsidRDefault="005844A6" w:rsidP="00250736">
            <w:pPr>
              <w:jc w:val="center"/>
              <w:rPr>
                <w:rFonts w:ascii="Century Gothic" w:hAnsi="Century Gothic" w:cs="Calibri"/>
                <w:bCs/>
                <w:sz w:val="16"/>
                <w:szCs w:val="16"/>
              </w:rPr>
            </w:pPr>
            <w:r w:rsidRPr="00F62593">
              <w:rPr>
                <w:rFonts w:ascii="Century Gothic" w:hAnsi="Century Gothic" w:cs="Calibri"/>
                <w:bCs/>
                <w:sz w:val="16"/>
                <w:szCs w:val="16"/>
              </w:rPr>
              <w:t>7</w:t>
            </w:r>
            <w:r w:rsidR="00E75D52" w:rsidRPr="00F62593">
              <w:rPr>
                <w:rFonts w:ascii="Century Gothic" w:hAnsi="Century Gothic" w:cs="Calibri"/>
                <w:bCs/>
                <w:sz w:val="16"/>
                <w:szCs w:val="16"/>
              </w:rPr>
              <w:t xml:space="preserve"> ans / F</w:t>
            </w:r>
            <w:r w:rsidRPr="00F62593">
              <w:rPr>
                <w:rFonts w:ascii="Century Gothic" w:hAnsi="Century Gothic" w:cs="Calibri"/>
                <w:bCs/>
                <w:sz w:val="16"/>
                <w:szCs w:val="16"/>
              </w:rPr>
              <w:t xml:space="preserve"> 300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ABA7A7B" w14:textId="77777777" w:rsidR="00E75D52" w:rsidRPr="00F62593" w:rsidRDefault="00E75D52" w:rsidP="00250736">
            <w:pPr>
              <w:jc w:val="center"/>
              <w:rPr>
                <w:rFonts w:ascii="Century Gothic" w:hAnsi="Century Gothic" w:cs="Calibri"/>
                <w:bCs/>
                <w:sz w:val="16"/>
                <w:szCs w:val="16"/>
              </w:rPr>
            </w:pPr>
            <w:r w:rsidRPr="00F62593">
              <w:rPr>
                <w:rFonts w:ascii="Century Gothic" w:hAnsi="Century Gothic" w:cs="Calibri"/>
                <w:bCs/>
                <w:sz w:val="16"/>
                <w:szCs w:val="16"/>
              </w:rPr>
              <w:t>SL / F0km</w:t>
            </w:r>
          </w:p>
        </w:tc>
        <w:tc>
          <w:tcPr>
            <w:tcW w:w="805" w:type="pct"/>
            <w:tcBorders>
              <w:top w:val="single" w:sz="4" w:space="0" w:color="auto"/>
              <w:left w:val="single" w:sz="4" w:space="0" w:color="BFBFBF" w:themeColor="background1" w:themeShade="BF"/>
              <w:bottom w:val="single" w:sz="4" w:space="0" w:color="auto"/>
            </w:tcBorders>
            <w:shd w:val="clear" w:color="auto" w:fill="FFFFFF" w:themeFill="background1"/>
            <w:vAlign w:val="center"/>
          </w:tcPr>
          <w:p w14:paraId="0EF9AB3C" w14:textId="77777777" w:rsidR="00E75D52" w:rsidRPr="00F62593" w:rsidRDefault="00E75D52" w:rsidP="00250736">
            <w:pPr>
              <w:jc w:val="center"/>
              <w:rPr>
                <w:rFonts w:ascii="Century Gothic" w:hAnsi="Century Gothic" w:cs="Calibri"/>
                <w:bCs/>
                <w:sz w:val="16"/>
                <w:szCs w:val="16"/>
              </w:rPr>
            </w:pPr>
            <w:r w:rsidRPr="00F62593">
              <w:rPr>
                <w:rFonts w:ascii="Century Gothic" w:hAnsi="Century Gothic" w:cs="Calibri"/>
                <w:bCs/>
                <w:sz w:val="16"/>
                <w:szCs w:val="16"/>
              </w:rPr>
              <w:t>SL / F0km</w:t>
            </w:r>
          </w:p>
        </w:tc>
      </w:tr>
      <w:tr w:rsidR="005844A6" w:rsidRPr="008914A7" w14:paraId="3F44B81C"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76732166" w14:textId="7530A59C" w:rsidR="005844A6" w:rsidRPr="00F62593" w:rsidRDefault="00702E94" w:rsidP="005844A6">
            <w:pPr>
              <w:rPr>
                <w:rFonts w:ascii="Century Gothic" w:hAnsi="Century Gothic" w:cs="Calibri"/>
                <w:bCs/>
                <w:sz w:val="16"/>
                <w:szCs w:val="16"/>
              </w:rPr>
            </w:pPr>
            <w:r>
              <w:rPr>
                <w:rFonts w:ascii="Century Gothic" w:hAnsi="Century Gothic" w:cs="Calibri"/>
                <w:bCs/>
                <w:sz w:val="16"/>
                <w:szCs w:val="16"/>
              </w:rPr>
              <w:t xml:space="preserve">2 : </w:t>
            </w:r>
            <w:r w:rsidR="005844A6" w:rsidRPr="00F62593">
              <w:rPr>
                <w:rFonts w:ascii="Century Gothic" w:hAnsi="Century Gothic" w:cs="Calibri"/>
                <w:bCs/>
                <w:sz w:val="16"/>
                <w:szCs w:val="16"/>
              </w:rPr>
              <w:t>&gt; 3,5 T PTAC</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9D548F5" w14:textId="63800F13" w:rsidR="005844A6" w:rsidRPr="00F62593" w:rsidRDefault="005844A6" w:rsidP="005844A6">
            <w:pPr>
              <w:jc w:val="center"/>
              <w:rPr>
                <w:rFonts w:ascii="Century Gothic" w:hAnsi="Century Gothic" w:cs="Arial"/>
                <w:sz w:val="16"/>
                <w:szCs w:val="16"/>
              </w:rPr>
            </w:pPr>
            <w:r w:rsidRPr="00F62593">
              <w:rPr>
                <w:rFonts w:ascii="Century Gothic" w:hAnsi="Century Gothic" w:cs="Calibri"/>
                <w:bCs/>
                <w:sz w:val="16"/>
                <w:szCs w:val="16"/>
              </w:rPr>
              <w:t>SL / F0</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65C9F11" w14:textId="4134918F"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SL / F 750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A4F34A0" w14:textId="7F9AEB2A"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10 ans / F 750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BA2DC13" w14:textId="62B095ED" w:rsidR="005844A6" w:rsidRPr="00F62593" w:rsidRDefault="005844A6" w:rsidP="005844A6">
            <w:pPr>
              <w:jc w:val="center"/>
              <w:rPr>
                <w:rFonts w:ascii="Century Gothic" w:hAnsi="Century Gothic" w:cs="Calibri"/>
                <w:sz w:val="16"/>
                <w:szCs w:val="16"/>
              </w:rPr>
            </w:pPr>
            <w:r w:rsidRPr="00F62593">
              <w:rPr>
                <w:rFonts w:ascii="Century Gothic" w:hAnsi="Century Gothic" w:cs="Calibri"/>
                <w:bCs/>
                <w:sz w:val="16"/>
                <w:szCs w:val="16"/>
              </w:rPr>
              <w:t>SL / F0km</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31E1D212" w14:textId="2B748AA1" w:rsidR="005844A6" w:rsidRPr="00F62593" w:rsidRDefault="005844A6" w:rsidP="005844A6">
            <w:pPr>
              <w:jc w:val="center"/>
              <w:rPr>
                <w:rFonts w:ascii="Century Gothic" w:hAnsi="Century Gothic" w:cs="Arial"/>
                <w:sz w:val="16"/>
                <w:szCs w:val="16"/>
              </w:rPr>
            </w:pPr>
            <w:r w:rsidRPr="00F62593">
              <w:rPr>
                <w:rFonts w:ascii="Century Gothic" w:hAnsi="Century Gothic" w:cs="Calibri"/>
                <w:bCs/>
                <w:sz w:val="16"/>
                <w:szCs w:val="16"/>
              </w:rPr>
              <w:t>SL / F0km</w:t>
            </w:r>
          </w:p>
        </w:tc>
      </w:tr>
      <w:tr w:rsidR="005844A6" w:rsidRPr="008914A7" w14:paraId="1EE82F9E"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56340BB4" w14:textId="4D81E5AF" w:rsidR="005844A6" w:rsidRPr="00F62593" w:rsidRDefault="00702E94" w:rsidP="005844A6">
            <w:pPr>
              <w:rPr>
                <w:rFonts w:ascii="Century Gothic" w:hAnsi="Century Gothic" w:cs="Calibri"/>
                <w:sz w:val="16"/>
                <w:szCs w:val="16"/>
              </w:rPr>
            </w:pPr>
            <w:r>
              <w:rPr>
                <w:rFonts w:ascii="Century Gothic" w:hAnsi="Century Gothic" w:cs="Calibri"/>
                <w:bCs/>
                <w:sz w:val="16"/>
                <w:szCs w:val="16"/>
              </w:rPr>
              <w:t xml:space="preserve">3 : </w:t>
            </w:r>
            <w:r w:rsidR="005844A6" w:rsidRPr="00F62593">
              <w:rPr>
                <w:rFonts w:ascii="Century Gothic" w:hAnsi="Century Gothic" w:cs="Calibri"/>
                <w:bCs/>
                <w:sz w:val="16"/>
                <w:szCs w:val="16"/>
              </w:rPr>
              <w:t>Engins automoteurs ≤ 3,5 T PTAC</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5B1CD70" w14:textId="77777777"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122FB62" w14:textId="02F2DD10" w:rsidR="005844A6" w:rsidRPr="00F62593" w:rsidRDefault="005844A6" w:rsidP="005844A6">
            <w:pPr>
              <w:jc w:val="center"/>
              <w:rPr>
                <w:rFonts w:ascii="Century Gothic" w:hAnsi="Century Gothic" w:cs="Arial"/>
                <w:sz w:val="16"/>
                <w:szCs w:val="16"/>
              </w:rPr>
            </w:pPr>
            <w:r w:rsidRPr="00F62593">
              <w:rPr>
                <w:rFonts w:ascii="Century Gothic" w:hAnsi="Century Gothic" w:cs="Calibri"/>
                <w:bCs/>
                <w:sz w:val="16"/>
                <w:szCs w:val="16"/>
              </w:rPr>
              <w:t>SL / F 300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612B333" w14:textId="2C2E5910" w:rsidR="005844A6" w:rsidRPr="00F62593" w:rsidRDefault="005844A6" w:rsidP="005844A6">
            <w:pPr>
              <w:jc w:val="center"/>
              <w:rPr>
                <w:rFonts w:ascii="Century Gothic" w:hAnsi="Century Gothic" w:cs="Arial"/>
                <w:sz w:val="16"/>
                <w:szCs w:val="16"/>
              </w:rPr>
            </w:pPr>
            <w:r w:rsidRPr="00F62593">
              <w:rPr>
                <w:rFonts w:ascii="Century Gothic" w:hAnsi="Century Gothic" w:cs="Calibri"/>
                <w:bCs/>
                <w:sz w:val="16"/>
                <w:szCs w:val="16"/>
              </w:rPr>
              <w:t>7 ans / F 300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67161C7" w14:textId="77777777"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36C0D640" w14:textId="77777777"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r>
      <w:tr w:rsidR="005844A6" w:rsidRPr="008914A7" w14:paraId="105C52D4"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305BEB3E" w14:textId="20510E54" w:rsidR="005844A6" w:rsidRPr="00F62593" w:rsidRDefault="00702E94" w:rsidP="005844A6">
            <w:pPr>
              <w:rPr>
                <w:rFonts w:ascii="Century Gothic" w:hAnsi="Century Gothic" w:cs="Calibri"/>
                <w:bCs/>
                <w:sz w:val="16"/>
                <w:szCs w:val="16"/>
              </w:rPr>
            </w:pPr>
            <w:r>
              <w:rPr>
                <w:rFonts w:ascii="Century Gothic" w:hAnsi="Century Gothic" w:cs="Calibri"/>
                <w:bCs/>
                <w:sz w:val="16"/>
                <w:szCs w:val="16"/>
              </w:rPr>
              <w:t xml:space="preserve">4 : </w:t>
            </w:r>
            <w:r w:rsidR="005844A6" w:rsidRPr="00F62593">
              <w:rPr>
                <w:rFonts w:ascii="Century Gothic" w:hAnsi="Century Gothic" w:cs="Calibri"/>
                <w:bCs/>
                <w:sz w:val="16"/>
                <w:szCs w:val="16"/>
              </w:rPr>
              <w:t>Engins automoteurs &gt; 3,5 T PTAC</w:t>
            </w:r>
            <w:r w:rsidR="007853FF">
              <w:rPr>
                <w:rFonts w:ascii="Century Gothic" w:hAnsi="Century Gothic" w:cs="Calibri"/>
                <w:bCs/>
                <w:sz w:val="16"/>
                <w:szCs w:val="16"/>
              </w:rPr>
              <w:t xml:space="preserve"> </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15C792C" w14:textId="6CB3682D"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3A16A0B" w14:textId="2A383F91"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SL / F 750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26E18C3" w14:textId="4AEB6AA0"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10 ans / F 750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4B8D8D8" w14:textId="64478D67"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12638E71" w14:textId="28088961"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r>
      <w:tr w:rsidR="005844A6" w:rsidRPr="008914A7" w14:paraId="095FDA89"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4239209C" w14:textId="07B8FAEE" w:rsidR="005844A6" w:rsidRPr="00F62593" w:rsidRDefault="00702E94" w:rsidP="005844A6">
            <w:pPr>
              <w:rPr>
                <w:rFonts w:ascii="Century Gothic" w:hAnsi="Century Gothic" w:cs="Calibri"/>
                <w:bCs/>
                <w:sz w:val="16"/>
                <w:szCs w:val="16"/>
              </w:rPr>
            </w:pPr>
            <w:r>
              <w:rPr>
                <w:rFonts w:ascii="Century Gothic" w:hAnsi="Century Gothic" w:cs="Calibri"/>
                <w:bCs/>
                <w:sz w:val="16"/>
                <w:szCs w:val="16"/>
              </w:rPr>
              <w:t xml:space="preserve">5 : </w:t>
            </w:r>
            <w:r w:rsidR="005844A6" w:rsidRPr="00F62593">
              <w:rPr>
                <w:rFonts w:ascii="Century Gothic" w:hAnsi="Century Gothic" w:cs="Calibri"/>
                <w:bCs/>
                <w:sz w:val="16"/>
                <w:szCs w:val="16"/>
              </w:rPr>
              <w:t>Remorques ≤ 3,5 T</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4A4CE4D" w14:textId="08004F00"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18B1A57" w14:textId="0EE362E2" w:rsidR="005844A6" w:rsidRPr="00F62593" w:rsidRDefault="005844A6" w:rsidP="005844A6">
            <w:pPr>
              <w:jc w:val="center"/>
              <w:rPr>
                <w:rFonts w:ascii="Century Gothic" w:hAnsi="Century Gothic" w:cs="Calibri"/>
                <w:sz w:val="16"/>
                <w:szCs w:val="16"/>
              </w:rPr>
            </w:pPr>
            <w:r w:rsidRPr="00F62593">
              <w:rPr>
                <w:rFonts w:ascii="Century Gothic" w:hAnsi="Century Gothic" w:cs="Calibri"/>
                <w:bCs/>
                <w:sz w:val="16"/>
                <w:szCs w:val="16"/>
              </w:rPr>
              <w:t>SL / F 300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07E688D" w14:textId="44552E33" w:rsidR="005844A6" w:rsidRPr="00F62593" w:rsidRDefault="005844A6" w:rsidP="005844A6">
            <w:pPr>
              <w:jc w:val="center"/>
              <w:rPr>
                <w:rFonts w:ascii="Century Gothic" w:hAnsi="Century Gothic" w:cs="Calibri"/>
                <w:sz w:val="16"/>
                <w:szCs w:val="16"/>
              </w:rPr>
            </w:pPr>
            <w:r w:rsidRPr="00F62593">
              <w:rPr>
                <w:rFonts w:ascii="Century Gothic" w:hAnsi="Century Gothic" w:cs="Calibri"/>
                <w:bCs/>
                <w:sz w:val="16"/>
                <w:szCs w:val="16"/>
              </w:rPr>
              <w:t>7 ans / F 300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C7DC71B" w14:textId="12DA39EA"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004C4781" w14:textId="58EC8240"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r>
      <w:tr w:rsidR="005844A6" w:rsidRPr="008914A7" w14:paraId="42CADB5C"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31708B94" w14:textId="2C85E0C8" w:rsidR="005844A6" w:rsidRPr="00F62593" w:rsidRDefault="00702E94" w:rsidP="005844A6">
            <w:pPr>
              <w:rPr>
                <w:rFonts w:ascii="Century Gothic" w:hAnsi="Century Gothic" w:cs="Calibri"/>
                <w:bCs/>
                <w:sz w:val="16"/>
                <w:szCs w:val="16"/>
              </w:rPr>
            </w:pPr>
            <w:r>
              <w:rPr>
                <w:rFonts w:ascii="Century Gothic" w:hAnsi="Century Gothic" w:cs="Calibri"/>
                <w:bCs/>
                <w:sz w:val="16"/>
                <w:szCs w:val="16"/>
              </w:rPr>
              <w:t xml:space="preserve">6 : </w:t>
            </w:r>
            <w:r w:rsidR="005844A6" w:rsidRPr="00F62593">
              <w:rPr>
                <w:rFonts w:ascii="Century Gothic" w:hAnsi="Century Gothic" w:cs="Calibri"/>
                <w:bCs/>
                <w:sz w:val="16"/>
                <w:szCs w:val="16"/>
              </w:rPr>
              <w:t>Remorques &gt; 3,5 T</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5A774FF" w14:textId="2D547F78"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440385F" w14:textId="1DAAD811"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SL / F 750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EBF7744" w14:textId="3E2FC3DE"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10 ans / F 750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24F54FA" w14:textId="4979DE42" w:rsidR="005844A6" w:rsidRPr="00F62593" w:rsidRDefault="005844A6" w:rsidP="005844A6">
            <w:pPr>
              <w:jc w:val="center"/>
              <w:rPr>
                <w:rFonts w:ascii="Century Gothic" w:hAnsi="Century Gothic" w:cs="Calibri"/>
                <w:sz w:val="16"/>
                <w:szCs w:val="16"/>
              </w:rPr>
            </w:pPr>
            <w:r w:rsidRPr="00F62593">
              <w:rPr>
                <w:rFonts w:ascii="Century Gothic" w:hAnsi="Century Gothic" w:cs="Calibri"/>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787BDC99" w14:textId="6350762C" w:rsidR="005844A6" w:rsidRPr="00F62593" w:rsidRDefault="005844A6" w:rsidP="005844A6">
            <w:pPr>
              <w:jc w:val="center"/>
              <w:rPr>
                <w:rFonts w:ascii="Century Gothic" w:hAnsi="Century Gothic" w:cs="Arial"/>
                <w:sz w:val="16"/>
                <w:szCs w:val="16"/>
              </w:rPr>
            </w:pPr>
            <w:r w:rsidRPr="00F62593">
              <w:rPr>
                <w:rFonts w:ascii="Century Gothic" w:hAnsi="Century Gothic" w:cs="Arial"/>
                <w:sz w:val="16"/>
                <w:szCs w:val="16"/>
              </w:rPr>
              <w:t>Non</w:t>
            </w:r>
          </w:p>
        </w:tc>
      </w:tr>
      <w:tr w:rsidR="008E4091" w:rsidRPr="008914A7" w14:paraId="339386A6"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0A40E03A" w14:textId="5371B7C0" w:rsidR="008E4091" w:rsidRDefault="008E4091" w:rsidP="005844A6">
            <w:pPr>
              <w:rPr>
                <w:rFonts w:ascii="Century Gothic" w:hAnsi="Century Gothic" w:cs="Calibri"/>
                <w:bCs/>
                <w:sz w:val="16"/>
                <w:szCs w:val="16"/>
              </w:rPr>
            </w:pPr>
            <w:r w:rsidRPr="00322371">
              <w:rPr>
                <w:rFonts w:ascii="Century Gothic" w:hAnsi="Century Gothic" w:cs="Calibri"/>
                <w:bCs/>
                <w:sz w:val="16"/>
                <w:szCs w:val="16"/>
              </w:rPr>
              <w:t xml:space="preserve">7 : Véhicules instrumentés </w:t>
            </w:r>
            <w:proofErr w:type="spellStart"/>
            <w:r w:rsidRPr="00322371">
              <w:rPr>
                <w:rFonts w:ascii="Century Gothic" w:hAnsi="Century Gothic" w:cs="Calibri"/>
                <w:bCs/>
                <w:sz w:val="16"/>
                <w:szCs w:val="16"/>
              </w:rPr>
              <w:t>Esigelec</w:t>
            </w:r>
            <w:proofErr w:type="spellEnd"/>
            <w:r w:rsidRPr="00322371">
              <w:rPr>
                <w:rFonts w:ascii="Century Gothic" w:hAnsi="Century Gothic" w:cs="Calibri"/>
                <w:bCs/>
                <w:sz w:val="16"/>
                <w:szCs w:val="16"/>
              </w:rPr>
              <w:t> </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5E6B94E" w14:textId="71FEB1C4" w:rsidR="008E4091" w:rsidRPr="00F62593" w:rsidRDefault="008E4091" w:rsidP="005844A6">
            <w:pPr>
              <w:jc w:val="center"/>
              <w:rPr>
                <w:rFonts w:ascii="Century Gothic" w:hAnsi="Century Gothic" w:cs="Arial"/>
                <w:sz w:val="16"/>
                <w:szCs w:val="16"/>
              </w:rPr>
            </w:pPr>
            <w:r>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F5FD3EE" w14:textId="4867DE7B" w:rsidR="008E4091" w:rsidRPr="00F62593" w:rsidRDefault="008E4091" w:rsidP="005844A6">
            <w:pPr>
              <w:jc w:val="center"/>
              <w:rPr>
                <w:rFonts w:ascii="Century Gothic" w:hAnsi="Century Gothic" w:cs="Calibri"/>
                <w:sz w:val="16"/>
                <w:szCs w:val="16"/>
              </w:rPr>
            </w:pPr>
            <w:r>
              <w:rPr>
                <w:rFonts w:ascii="Century Gothic" w:hAnsi="Century Gothic" w:cs="Calibri"/>
                <w:sz w:val="16"/>
                <w:szCs w:val="16"/>
              </w:rPr>
              <w:t>SL F 300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A522F33" w14:textId="18BBE9A0" w:rsidR="008E4091" w:rsidRPr="00F62593" w:rsidRDefault="008E4091" w:rsidP="005844A6">
            <w:pPr>
              <w:jc w:val="center"/>
              <w:rPr>
                <w:rFonts w:ascii="Century Gothic" w:hAnsi="Century Gothic" w:cs="Calibri"/>
                <w:sz w:val="16"/>
                <w:szCs w:val="16"/>
              </w:rPr>
            </w:pPr>
            <w:r>
              <w:rPr>
                <w:rFonts w:ascii="Century Gothic" w:hAnsi="Century Gothic" w:cs="Calibri"/>
                <w:sz w:val="16"/>
                <w:szCs w:val="16"/>
              </w:rPr>
              <w:t>Non</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DE973EC" w14:textId="29C68386" w:rsidR="008E4091" w:rsidRPr="00F62593" w:rsidRDefault="008E4091" w:rsidP="005844A6">
            <w:pPr>
              <w:jc w:val="center"/>
              <w:rPr>
                <w:rFonts w:ascii="Century Gothic" w:hAnsi="Century Gothic" w:cs="Calibri"/>
                <w:sz w:val="16"/>
                <w:szCs w:val="16"/>
              </w:rPr>
            </w:pPr>
            <w:r>
              <w:rPr>
                <w:rFonts w:ascii="Century Gothic" w:hAnsi="Century Gothic" w:cs="Calibri"/>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5010E7A5" w14:textId="3E06A14C" w:rsidR="008E4091" w:rsidRPr="00F62593" w:rsidRDefault="008E4091" w:rsidP="005844A6">
            <w:pPr>
              <w:jc w:val="center"/>
              <w:rPr>
                <w:rFonts w:ascii="Century Gothic" w:hAnsi="Century Gothic" w:cs="Arial"/>
                <w:sz w:val="16"/>
                <w:szCs w:val="16"/>
              </w:rPr>
            </w:pPr>
            <w:r>
              <w:rPr>
                <w:rFonts w:ascii="Century Gothic" w:hAnsi="Century Gothic" w:cs="Arial"/>
                <w:sz w:val="16"/>
                <w:szCs w:val="16"/>
              </w:rPr>
              <w:t>Non</w:t>
            </w:r>
          </w:p>
        </w:tc>
      </w:tr>
      <w:tr w:rsidR="005F4D81" w:rsidRPr="008914A7" w14:paraId="1DCA6360"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3B486778" w14:textId="0E0ABCAC" w:rsidR="005F4D81" w:rsidRPr="00F62593" w:rsidRDefault="005F4D81" w:rsidP="005F4D81">
            <w:pPr>
              <w:rPr>
                <w:rFonts w:ascii="Century Gothic" w:hAnsi="Century Gothic" w:cs="Calibri"/>
                <w:bCs/>
                <w:sz w:val="16"/>
                <w:szCs w:val="16"/>
              </w:rPr>
            </w:pPr>
            <w:r>
              <w:rPr>
                <w:rFonts w:ascii="Century Gothic" w:hAnsi="Century Gothic" w:cs="Calibri"/>
                <w:bCs/>
                <w:sz w:val="16"/>
                <w:szCs w:val="16"/>
              </w:rPr>
              <w:t xml:space="preserve">8 : </w:t>
            </w:r>
            <w:r w:rsidRPr="00F62593">
              <w:rPr>
                <w:rFonts w:ascii="Century Gothic" w:hAnsi="Century Gothic" w:cs="Calibri"/>
                <w:bCs/>
                <w:sz w:val="16"/>
                <w:szCs w:val="16"/>
              </w:rPr>
              <w:t>Bus</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63B62CBA" w14:textId="678F044C" w:rsidR="005F4D81" w:rsidRPr="00F62593" w:rsidRDefault="005F4D81" w:rsidP="005F4D81">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5EDEB602" w14:textId="65801148" w:rsidR="005F4D81" w:rsidRPr="00F62593" w:rsidRDefault="005F4D81" w:rsidP="005F4D81">
            <w:pPr>
              <w:jc w:val="center"/>
              <w:rPr>
                <w:rFonts w:ascii="Century Gothic" w:hAnsi="Century Gothic" w:cs="Arial"/>
                <w:sz w:val="16"/>
                <w:szCs w:val="16"/>
              </w:rPr>
            </w:pPr>
            <w:r>
              <w:rPr>
                <w:rFonts w:ascii="Century Gothic" w:hAnsi="Century Gothic" w:cs="Arial"/>
                <w:sz w:val="16"/>
                <w:szCs w:val="16"/>
              </w:rPr>
              <w:t>SL / F 1500</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0F94DC9" w14:textId="14217759" w:rsidR="005F4D81" w:rsidRPr="00F62593" w:rsidRDefault="005F4D81" w:rsidP="005F4D81">
            <w:pPr>
              <w:jc w:val="center"/>
              <w:rPr>
                <w:rFonts w:ascii="Century Gothic" w:hAnsi="Century Gothic" w:cs="Arial"/>
                <w:sz w:val="16"/>
                <w:szCs w:val="16"/>
              </w:rPr>
            </w:pPr>
            <w:r>
              <w:rPr>
                <w:rFonts w:ascii="Century Gothic" w:hAnsi="Century Gothic" w:cs="Arial"/>
                <w:sz w:val="16"/>
                <w:szCs w:val="16"/>
              </w:rPr>
              <w:t>SL / F 1500</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729D071" w14:textId="57649C65" w:rsidR="005F4D81" w:rsidRPr="00F62593" w:rsidRDefault="005F4D81" w:rsidP="005F4D81">
            <w:pPr>
              <w:jc w:val="center"/>
              <w:rPr>
                <w:rFonts w:ascii="Century Gothic" w:hAnsi="Century Gothic" w:cs="Arial"/>
                <w:sz w:val="16"/>
                <w:szCs w:val="16"/>
              </w:rPr>
            </w:pPr>
            <w:r w:rsidRPr="00F62593">
              <w:rPr>
                <w:rFonts w:ascii="Century Gothic" w:hAnsi="Century Gothic" w:cs="Calibri"/>
                <w:bCs/>
                <w:sz w:val="16"/>
                <w:szCs w:val="16"/>
              </w:rPr>
              <w:t>SL / F0km</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3A2E5046" w14:textId="49D0B318" w:rsidR="005F4D81" w:rsidRPr="00F62593" w:rsidRDefault="005F4D81" w:rsidP="005F4D81">
            <w:pPr>
              <w:jc w:val="center"/>
              <w:rPr>
                <w:rFonts w:ascii="Century Gothic" w:hAnsi="Century Gothic" w:cs="Arial"/>
                <w:sz w:val="16"/>
                <w:szCs w:val="16"/>
              </w:rPr>
            </w:pPr>
            <w:r w:rsidRPr="00F62593">
              <w:rPr>
                <w:rFonts w:ascii="Century Gothic" w:hAnsi="Century Gothic" w:cs="Calibri"/>
                <w:bCs/>
                <w:sz w:val="16"/>
                <w:szCs w:val="16"/>
              </w:rPr>
              <w:t>SL / F0km</w:t>
            </w:r>
          </w:p>
        </w:tc>
      </w:tr>
      <w:tr w:rsidR="005F4D81" w:rsidRPr="008914A7" w14:paraId="0CF6BB23" w14:textId="77777777" w:rsidTr="002E3E3D">
        <w:trPr>
          <w:trHeight w:val="501"/>
        </w:trPr>
        <w:tc>
          <w:tcPr>
            <w:tcW w:w="1264" w:type="pct"/>
            <w:tcBorders>
              <w:left w:val="single" w:sz="4" w:space="0" w:color="auto"/>
              <w:bottom w:val="single" w:sz="4" w:space="0" w:color="auto"/>
              <w:right w:val="single" w:sz="4" w:space="0" w:color="BFBFBF" w:themeColor="background1" w:themeShade="BF"/>
            </w:tcBorders>
            <w:shd w:val="clear" w:color="auto" w:fill="FFFFFF" w:themeFill="background1"/>
            <w:vAlign w:val="center"/>
          </w:tcPr>
          <w:p w14:paraId="64D5F7C2" w14:textId="5F023AD7" w:rsidR="005F4D81" w:rsidRPr="00F62593" w:rsidRDefault="005F4D81" w:rsidP="005F4D81">
            <w:pPr>
              <w:rPr>
                <w:rFonts w:ascii="Century Gothic" w:hAnsi="Century Gothic" w:cs="Calibri"/>
                <w:bCs/>
                <w:sz w:val="16"/>
                <w:szCs w:val="16"/>
              </w:rPr>
            </w:pPr>
            <w:r>
              <w:rPr>
                <w:rFonts w:ascii="Century Gothic" w:hAnsi="Century Gothic" w:cs="Calibri"/>
                <w:bCs/>
                <w:sz w:val="16"/>
                <w:szCs w:val="16"/>
              </w:rPr>
              <w:t xml:space="preserve">9 : </w:t>
            </w:r>
            <w:r w:rsidRPr="00F62593">
              <w:rPr>
                <w:rFonts w:ascii="Century Gothic" w:hAnsi="Century Gothic" w:cs="Calibri"/>
                <w:bCs/>
                <w:sz w:val="16"/>
                <w:szCs w:val="16"/>
              </w:rPr>
              <w:t>Engins garantis en bris de machine</w:t>
            </w:r>
          </w:p>
        </w:tc>
        <w:tc>
          <w:tcPr>
            <w:tcW w:w="641"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7F8EB360" w14:textId="2D194C7F" w:rsidR="005F4D81" w:rsidRPr="00F62593" w:rsidRDefault="005F4D81" w:rsidP="005F4D81">
            <w:pPr>
              <w:jc w:val="center"/>
              <w:rPr>
                <w:rFonts w:ascii="Century Gothic" w:hAnsi="Century Gothic" w:cs="Arial"/>
                <w:sz w:val="16"/>
                <w:szCs w:val="16"/>
              </w:rPr>
            </w:pPr>
            <w:r w:rsidRPr="00F62593">
              <w:rPr>
                <w:rFonts w:ascii="Century Gothic" w:hAnsi="Century Gothic" w:cs="Arial"/>
                <w:sz w:val="16"/>
                <w:szCs w:val="16"/>
              </w:rPr>
              <w:t>Non</w:t>
            </w:r>
          </w:p>
        </w:tc>
        <w:tc>
          <w:tcPr>
            <w:tcW w:w="66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20846B47" w14:textId="0AA43257" w:rsidR="005F4D81" w:rsidRPr="00F62593" w:rsidRDefault="005F4D81" w:rsidP="005F4D81">
            <w:pPr>
              <w:jc w:val="center"/>
              <w:rPr>
                <w:rFonts w:ascii="Century Gothic" w:hAnsi="Century Gothic" w:cs="Calibri"/>
                <w:sz w:val="16"/>
                <w:szCs w:val="16"/>
              </w:rPr>
            </w:pPr>
            <w:r w:rsidRPr="00F62593">
              <w:rPr>
                <w:rFonts w:ascii="Century Gothic" w:hAnsi="Century Gothic" w:cs="Arial"/>
                <w:sz w:val="16"/>
                <w:szCs w:val="16"/>
              </w:rPr>
              <w:t>Non</w:t>
            </w:r>
          </w:p>
        </w:tc>
        <w:tc>
          <w:tcPr>
            <w:tcW w:w="822"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131450F2" w14:textId="582BF28B" w:rsidR="005F4D81" w:rsidRPr="00F62593" w:rsidRDefault="005F4D81" w:rsidP="005F4D81">
            <w:pPr>
              <w:jc w:val="center"/>
              <w:rPr>
                <w:rFonts w:ascii="Century Gothic" w:hAnsi="Century Gothic" w:cs="Calibri"/>
                <w:sz w:val="16"/>
                <w:szCs w:val="16"/>
              </w:rPr>
            </w:pPr>
            <w:r w:rsidRPr="00F62593">
              <w:rPr>
                <w:rFonts w:ascii="Century Gothic" w:hAnsi="Century Gothic" w:cs="Arial"/>
                <w:sz w:val="16"/>
                <w:szCs w:val="16"/>
              </w:rPr>
              <w:t>Non</w:t>
            </w:r>
          </w:p>
        </w:tc>
        <w:tc>
          <w:tcPr>
            <w:tcW w:w="806" w:type="pct"/>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0D7218B4" w14:textId="2904AE84" w:rsidR="005F4D81" w:rsidRPr="00F62593" w:rsidRDefault="005F4D81" w:rsidP="005F4D81">
            <w:pPr>
              <w:jc w:val="center"/>
              <w:rPr>
                <w:rFonts w:ascii="Century Gothic" w:hAnsi="Century Gothic" w:cs="Calibri"/>
                <w:sz w:val="16"/>
                <w:szCs w:val="16"/>
              </w:rPr>
            </w:pPr>
            <w:r w:rsidRPr="00F62593">
              <w:rPr>
                <w:rFonts w:ascii="Century Gothic" w:hAnsi="Century Gothic" w:cs="Arial"/>
                <w:sz w:val="16"/>
                <w:szCs w:val="16"/>
              </w:rPr>
              <w:t>Non</w:t>
            </w:r>
          </w:p>
        </w:tc>
        <w:tc>
          <w:tcPr>
            <w:tcW w:w="805" w:type="pct"/>
            <w:tcBorders>
              <w:top w:val="single" w:sz="4" w:space="0" w:color="auto"/>
              <w:left w:val="single" w:sz="4" w:space="0" w:color="BFBFBF" w:themeColor="background1" w:themeShade="BF"/>
              <w:bottom w:val="single" w:sz="4" w:space="0" w:color="auto"/>
              <w:right w:val="single" w:sz="4" w:space="0" w:color="auto"/>
            </w:tcBorders>
            <w:shd w:val="clear" w:color="auto" w:fill="FFFFFF" w:themeFill="background1"/>
            <w:vAlign w:val="center"/>
          </w:tcPr>
          <w:p w14:paraId="6D2A5B20" w14:textId="33A7C6A2" w:rsidR="005F4D81" w:rsidRPr="00F62593" w:rsidRDefault="005F4D81" w:rsidP="005F4D81">
            <w:pPr>
              <w:jc w:val="center"/>
              <w:rPr>
                <w:rFonts w:ascii="Century Gothic" w:hAnsi="Century Gothic" w:cs="Arial"/>
                <w:sz w:val="16"/>
                <w:szCs w:val="16"/>
              </w:rPr>
            </w:pPr>
            <w:r w:rsidRPr="00F62593">
              <w:rPr>
                <w:rFonts w:ascii="Century Gothic" w:hAnsi="Century Gothic" w:cs="Arial"/>
                <w:sz w:val="16"/>
                <w:szCs w:val="16"/>
              </w:rPr>
              <w:t>Non</w:t>
            </w:r>
          </w:p>
        </w:tc>
      </w:tr>
      <w:tr w:rsidR="005F4D81" w:rsidRPr="00DD647F" w14:paraId="1DFB662B" w14:textId="77777777" w:rsidTr="002E3E3D">
        <w:trPr>
          <w:trHeight w:val="560"/>
        </w:trPr>
        <w:tc>
          <w:tcPr>
            <w:tcW w:w="5000" w:type="pct"/>
            <w:gridSpan w:val="6"/>
            <w:tcBorders>
              <w:top w:val="single" w:sz="4" w:space="0" w:color="auto"/>
              <w:left w:val="single" w:sz="4" w:space="0" w:color="auto"/>
              <w:right w:val="single" w:sz="4" w:space="0" w:color="auto"/>
            </w:tcBorders>
            <w:shd w:val="clear" w:color="auto" w:fill="FFFFFF" w:themeFill="background1"/>
            <w:vAlign w:val="center"/>
          </w:tcPr>
          <w:p w14:paraId="4C77761F" w14:textId="2483496D" w:rsidR="005F4D81" w:rsidRPr="00DD647F" w:rsidRDefault="005F4D81" w:rsidP="005F4D81">
            <w:pPr>
              <w:jc w:val="both"/>
              <w:rPr>
                <w:rFonts w:ascii="Century Gothic" w:hAnsi="Century Gothic" w:cs="Arial"/>
                <w:i/>
                <w:iCs/>
                <w:sz w:val="14"/>
                <w:szCs w:val="14"/>
              </w:rPr>
            </w:pPr>
            <w:r w:rsidRPr="00DD647F">
              <w:rPr>
                <w:rFonts w:ascii="Century Gothic" w:hAnsi="Century Gothic" w:cs="Arial"/>
                <w:i/>
                <w:iCs/>
                <w:sz w:val="14"/>
                <w:szCs w:val="14"/>
              </w:rPr>
              <w:t>Durée « </w:t>
            </w:r>
            <w:r w:rsidRPr="00DD647F">
              <w:rPr>
                <w:rFonts w:ascii="Century Gothic" w:hAnsi="Century Gothic" w:cs="Arial"/>
                <w:b/>
                <w:bCs/>
                <w:i/>
                <w:iCs/>
                <w:sz w:val="14"/>
                <w:szCs w:val="14"/>
              </w:rPr>
              <w:t>10 ans</w:t>
            </w:r>
            <w:r w:rsidRPr="00DD647F">
              <w:rPr>
                <w:rFonts w:ascii="Century Gothic" w:hAnsi="Century Gothic" w:cs="Arial"/>
                <w:i/>
                <w:iCs/>
                <w:sz w:val="14"/>
                <w:szCs w:val="14"/>
              </w:rPr>
              <w:t> » = âge au-delà duquel le véhicule ne bénéficie plus de la garantie. La mention « </w:t>
            </w:r>
            <w:r w:rsidRPr="00DD647F">
              <w:rPr>
                <w:rFonts w:ascii="Century Gothic" w:hAnsi="Century Gothic" w:cs="Arial"/>
                <w:b/>
                <w:bCs/>
                <w:i/>
                <w:iCs/>
                <w:sz w:val="14"/>
                <w:szCs w:val="14"/>
              </w:rPr>
              <w:t>SL </w:t>
            </w:r>
            <w:r w:rsidRPr="00DD647F">
              <w:rPr>
                <w:rFonts w:ascii="Century Gothic" w:hAnsi="Century Gothic" w:cs="Arial"/>
                <w:i/>
                <w:iCs/>
                <w:sz w:val="14"/>
                <w:szCs w:val="14"/>
              </w:rPr>
              <w:t xml:space="preserve">» indique que le véhicule est couvert sans limite d’âge. </w:t>
            </w:r>
            <w:r w:rsidRPr="00DD647F">
              <w:rPr>
                <w:rFonts w:ascii="Century Gothic" w:hAnsi="Century Gothic" w:cs="Arial"/>
                <w:b/>
                <w:bCs/>
                <w:i/>
                <w:iCs/>
                <w:sz w:val="14"/>
                <w:szCs w:val="14"/>
              </w:rPr>
              <w:t xml:space="preserve"> F</w:t>
            </w:r>
            <w:r w:rsidRPr="00DD647F">
              <w:rPr>
                <w:rFonts w:ascii="Century Gothic" w:hAnsi="Century Gothic" w:cs="Arial"/>
                <w:i/>
                <w:iCs/>
                <w:sz w:val="14"/>
                <w:szCs w:val="14"/>
              </w:rPr>
              <w:t xml:space="preserve"> = franchise et son montant en euros (</w:t>
            </w:r>
            <w:r w:rsidRPr="00DD647F">
              <w:rPr>
                <w:rFonts w:ascii="Century Gothic" w:hAnsi="Century Gothic" w:cs="Arial"/>
                <w:b/>
                <w:bCs/>
                <w:i/>
                <w:iCs/>
                <w:sz w:val="14"/>
                <w:szCs w:val="14"/>
              </w:rPr>
              <w:t>F 0</w:t>
            </w:r>
            <w:r w:rsidRPr="00DD647F">
              <w:rPr>
                <w:rFonts w:ascii="Century Gothic" w:hAnsi="Century Gothic" w:cs="Arial"/>
                <w:i/>
                <w:iCs/>
                <w:sz w:val="14"/>
                <w:szCs w:val="14"/>
              </w:rPr>
              <w:t xml:space="preserve"> pour « sans franchise ») ou en kilomètres pour la garantie « assistance ». </w:t>
            </w:r>
            <w:r w:rsidRPr="00DD647F">
              <w:rPr>
                <w:rFonts w:ascii="Century Gothic" w:hAnsi="Century Gothic" w:cs="Arial"/>
                <w:b/>
                <w:bCs/>
                <w:i/>
                <w:iCs/>
                <w:sz w:val="14"/>
                <w:szCs w:val="14"/>
              </w:rPr>
              <w:t>Non</w:t>
            </w:r>
            <w:r w:rsidRPr="00DD647F">
              <w:rPr>
                <w:rFonts w:ascii="Century Gothic" w:hAnsi="Century Gothic" w:cs="Arial"/>
                <w:i/>
                <w:iCs/>
                <w:sz w:val="14"/>
                <w:szCs w:val="14"/>
              </w:rPr>
              <w:t xml:space="preserve"> = garantie non demandée.</w:t>
            </w:r>
          </w:p>
        </w:tc>
      </w:tr>
    </w:tbl>
    <w:p w14:paraId="0E39135B" w14:textId="77777777" w:rsidR="009801A6" w:rsidRPr="009801A6" w:rsidRDefault="009801A6" w:rsidP="009801A6">
      <w:pPr>
        <w:spacing w:after="60"/>
        <w:rPr>
          <w:rFonts w:ascii="Century Gothic" w:hAnsi="Century Gothic" w:cs="Calibri"/>
          <w:b/>
          <w:sz w:val="18"/>
          <w:szCs w:val="18"/>
          <w:u w:val="single"/>
        </w:rPr>
      </w:pPr>
    </w:p>
    <w:tbl>
      <w:tblPr>
        <w:tblStyle w:val="Grilledutableau10"/>
        <w:tblW w:w="0" w:type="auto"/>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3"/>
        <w:gridCol w:w="2415"/>
        <w:gridCol w:w="1990"/>
        <w:gridCol w:w="3980"/>
      </w:tblGrid>
      <w:tr w:rsidR="009801A6" w:rsidRPr="009801A6" w14:paraId="67769BB7" w14:textId="77777777" w:rsidTr="003D5856">
        <w:trPr>
          <w:trHeight w:val="384"/>
        </w:trPr>
        <w:tc>
          <w:tcPr>
            <w:tcW w:w="2263" w:type="dxa"/>
            <w:vMerge w:val="restart"/>
            <w:vAlign w:val="center"/>
          </w:tcPr>
          <w:p w14:paraId="3EA83944" w14:textId="77777777" w:rsidR="009801A6" w:rsidRPr="009801A6" w:rsidRDefault="009801A6" w:rsidP="00814DAB">
            <w:pPr>
              <w:jc w:val="both"/>
              <w:rPr>
                <w:rFonts w:ascii="Century Gothic" w:hAnsi="Century Gothic" w:cs="Calibri"/>
                <w:b/>
                <w:sz w:val="16"/>
                <w:szCs w:val="16"/>
              </w:rPr>
            </w:pPr>
            <w:r w:rsidRPr="009801A6">
              <w:rPr>
                <w:rFonts w:ascii="Century Gothic" w:hAnsi="Century Gothic" w:cs="Calibri"/>
                <w:b/>
                <w:sz w:val="16"/>
                <w:szCs w:val="16"/>
              </w:rPr>
              <w:t>2.7 - Matériels et marchandises transportés</w:t>
            </w:r>
          </w:p>
        </w:tc>
        <w:tc>
          <w:tcPr>
            <w:tcW w:w="4405" w:type="dxa"/>
            <w:gridSpan w:val="2"/>
            <w:shd w:val="clear" w:color="auto" w:fill="F2F2F2" w:themeFill="background1" w:themeFillShade="F2"/>
            <w:vAlign w:val="center"/>
          </w:tcPr>
          <w:p w14:paraId="56A9A9D0" w14:textId="77777777" w:rsidR="009801A6" w:rsidRPr="009801A6" w:rsidRDefault="009801A6" w:rsidP="009801A6">
            <w:pPr>
              <w:jc w:val="center"/>
              <w:rPr>
                <w:rFonts w:ascii="Century Gothic" w:hAnsi="Century Gothic" w:cs="Calibri"/>
                <w:b/>
                <w:sz w:val="16"/>
                <w:szCs w:val="16"/>
                <w:u w:val="single"/>
              </w:rPr>
            </w:pPr>
            <w:r w:rsidRPr="009801A6">
              <w:rPr>
                <w:rFonts w:ascii="Century Gothic" w:hAnsi="Century Gothic" w:cs="Calibri"/>
                <w:bCs/>
                <w:sz w:val="16"/>
                <w:szCs w:val="16"/>
              </w:rPr>
              <w:t>Premier risque</w:t>
            </w:r>
          </w:p>
        </w:tc>
        <w:tc>
          <w:tcPr>
            <w:tcW w:w="3980" w:type="dxa"/>
            <w:shd w:val="clear" w:color="auto" w:fill="F2F2F2" w:themeFill="background1" w:themeFillShade="F2"/>
            <w:vAlign w:val="center"/>
          </w:tcPr>
          <w:p w14:paraId="45E46EAC" w14:textId="77777777" w:rsidR="009801A6" w:rsidRPr="009801A6" w:rsidRDefault="009801A6" w:rsidP="009801A6">
            <w:pPr>
              <w:jc w:val="center"/>
              <w:rPr>
                <w:rFonts w:ascii="Century Gothic" w:hAnsi="Century Gothic" w:cs="Calibri"/>
                <w:bCs/>
                <w:sz w:val="16"/>
                <w:szCs w:val="16"/>
              </w:rPr>
            </w:pPr>
            <w:r w:rsidRPr="009801A6">
              <w:rPr>
                <w:rFonts w:ascii="Century Gothic" w:hAnsi="Century Gothic" w:cs="Calibri"/>
                <w:bCs/>
                <w:sz w:val="16"/>
                <w:szCs w:val="16"/>
              </w:rPr>
              <w:t>Franchises</w:t>
            </w:r>
          </w:p>
        </w:tc>
      </w:tr>
      <w:tr w:rsidR="009801A6" w:rsidRPr="009801A6" w14:paraId="58B6E51B" w14:textId="77777777" w:rsidTr="003D5856">
        <w:trPr>
          <w:trHeight w:val="400"/>
        </w:trPr>
        <w:tc>
          <w:tcPr>
            <w:tcW w:w="2263" w:type="dxa"/>
            <w:vMerge/>
            <w:vAlign w:val="center"/>
          </w:tcPr>
          <w:p w14:paraId="4C40B683" w14:textId="77777777" w:rsidR="009801A6" w:rsidRPr="009801A6" w:rsidRDefault="009801A6" w:rsidP="009801A6">
            <w:pPr>
              <w:rPr>
                <w:rFonts w:ascii="Century Gothic" w:hAnsi="Century Gothic" w:cs="Calibri"/>
                <w:b/>
                <w:sz w:val="16"/>
                <w:szCs w:val="16"/>
              </w:rPr>
            </w:pPr>
          </w:p>
        </w:tc>
        <w:tc>
          <w:tcPr>
            <w:tcW w:w="2415" w:type="dxa"/>
            <w:vAlign w:val="center"/>
          </w:tcPr>
          <w:p w14:paraId="69A6A32B" w14:textId="77777777" w:rsidR="009801A6" w:rsidRPr="009801A6" w:rsidRDefault="009801A6" w:rsidP="009801A6">
            <w:pPr>
              <w:jc w:val="center"/>
              <w:rPr>
                <w:rFonts w:ascii="Century Gothic" w:hAnsi="Century Gothic" w:cs="Calibri"/>
                <w:bCs/>
                <w:sz w:val="16"/>
                <w:szCs w:val="16"/>
              </w:rPr>
            </w:pPr>
            <w:r w:rsidRPr="009801A6">
              <w:rPr>
                <w:rFonts w:ascii="Century Gothic" w:hAnsi="Century Gothic" w:cs="Calibri"/>
                <w:bCs/>
                <w:sz w:val="16"/>
                <w:szCs w:val="16"/>
              </w:rPr>
              <w:t>Ensemble du parc</w:t>
            </w:r>
          </w:p>
        </w:tc>
        <w:tc>
          <w:tcPr>
            <w:tcW w:w="1990" w:type="dxa"/>
            <w:vAlign w:val="center"/>
          </w:tcPr>
          <w:p w14:paraId="38CE91D2" w14:textId="40F6902F" w:rsidR="009801A6" w:rsidRPr="005844A6" w:rsidRDefault="009801A6" w:rsidP="009801A6">
            <w:pPr>
              <w:jc w:val="center"/>
              <w:rPr>
                <w:rFonts w:ascii="Century Gothic" w:hAnsi="Century Gothic" w:cs="Calibri"/>
                <w:bCs/>
                <w:sz w:val="16"/>
                <w:szCs w:val="16"/>
              </w:rPr>
            </w:pPr>
            <w:r w:rsidRPr="005844A6">
              <w:rPr>
                <w:rFonts w:ascii="Century Gothic" w:hAnsi="Century Gothic" w:cs="Calibri"/>
                <w:bCs/>
                <w:sz w:val="16"/>
                <w:szCs w:val="16"/>
              </w:rPr>
              <w:t>1</w:t>
            </w:r>
            <w:r w:rsidR="005844A6" w:rsidRPr="005844A6">
              <w:rPr>
                <w:rFonts w:ascii="Century Gothic" w:hAnsi="Century Gothic" w:cs="Calibri"/>
                <w:bCs/>
                <w:sz w:val="16"/>
                <w:szCs w:val="16"/>
              </w:rPr>
              <w:t>5</w:t>
            </w:r>
            <w:r w:rsidRPr="005844A6">
              <w:rPr>
                <w:rFonts w:ascii="Century Gothic" w:hAnsi="Century Gothic" w:cs="Calibri"/>
                <w:bCs/>
                <w:sz w:val="16"/>
                <w:szCs w:val="16"/>
              </w:rPr>
              <w:t>.000 €</w:t>
            </w:r>
          </w:p>
        </w:tc>
        <w:tc>
          <w:tcPr>
            <w:tcW w:w="3980" w:type="dxa"/>
            <w:vAlign w:val="center"/>
          </w:tcPr>
          <w:p w14:paraId="67BD0006" w14:textId="77777777" w:rsidR="009801A6" w:rsidRPr="005844A6" w:rsidRDefault="009801A6" w:rsidP="009801A6">
            <w:pPr>
              <w:jc w:val="center"/>
              <w:rPr>
                <w:rFonts w:ascii="Century Gothic" w:hAnsi="Century Gothic" w:cs="Calibri"/>
                <w:bCs/>
                <w:sz w:val="16"/>
                <w:szCs w:val="16"/>
              </w:rPr>
            </w:pPr>
            <w:r w:rsidRPr="005844A6">
              <w:rPr>
                <w:rFonts w:ascii="Century Gothic" w:hAnsi="Century Gothic" w:cs="Calibri"/>
                <w:bCs/>
                <w:sz w:val="16"/>
                <w:szCs w:val="16"/>
              </w:rPr>
              <w:t>500 €</w:t>
            </w:r>
          </w:p>
        </w:tc>
      </w:tr>
    </w:tbl>
    <w:p w14:paraId="2995E582" w14:textId="77777777" w:rsidR="005844A6" w:rsidRDefault="005844A6" w:rsidP="00592C19">
      <w:pPr>
        <w:spacing w:after="60"/>
        <w:rPr>
          <w:rFonts w:ascii="Century Gothic" w:hAnsi="Century Gothic" w:cs="Arial"/>
          <w:color w:val="FF0000"/>
          <w:sz w:val="18"/>
          <w:szCs w:val="18"/>
        </w:rPr>
      </w:pPr>
    </w:p>
    <w:tbl>
      <w:tblPr>
        <w:tblStyle w:val="Grilledutableau10"/>
        <w:tblW w:w="0" w:type="auto"/>
        <w:tblBorders>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508"/>
        <w:gridCol w:w="4724"/>
        <w:gridCol w:w="2977"/>
        <w:gridCol w:w="1439"/>
      </w:tblGrid>
      <w:tr w:rsidR="001E604E" w:rsidRPr="009801A6" w14:paraId="65DAA0F4" w14:textId="77777777" w:rsidTr="002E3E3D">
        <w:trPr>
          <w:trHeight w:val="709"/>
        </w:trPr>
        <w:tc>
          <w:tcPr>
            <w:tcW w:w="1508" w:type="dxa"/>
            <w:vMerge w:val="restart"/>
            <w:vAlign w:val="center"/>
          </w:tcPr>
          <w:p w14:paraId="5B87B511" w14:textId="77777777" w:rsidR="001E604E" w:rsidRPr="00541F77" w:rsidRDefault="001E604E" w:rsidP="00814DAB">
            <w:pPr>
              <w:jc w:val="both"/>
              <w:rPr>
                <w:rFonts w:ascii="Century Gothic" w:hAnsi="Century Gothic" w:cs="Calibri"/>
                <w:b/>
                <w:bCs/>
                <w:sz w:val="16"/>
                <w:szCs w:val="16"/>
              </w:rPr>
            </w:pPr>
            <w:r w:rsidRPr="009801A6">
              <w:rPr>
                <w:rFonts w:ascii="Century Gothic" w:hAnsi="Century Gothic" w:cs="Calibri"/>
                <w:b/>
                <w:sz w:val="16"/>
                <w:szCs w:val="16"/>
              </w:rPr>
              <w:t xml:space="preserve">2.8 – </w:t>
            </w:r>
            <w:r w:rsidRPr="00541F77">
              <w:rPr>
                <w:rFonts w:ascii="Century Gothic" w:hAnsi="Century Gothic" w:cs="Calibri"/>
                <w:b/>
                <w:bCs/>
                <w:sz w:val="16"/>
                <w:szCs w:val="16"/>
              </w:rPr>
              <w:t xml:space="preserve">Véhicules utilisés par les assurés en mission </w:t>
            </w:r>
          </w:p>
          <w:p w14:paraId="003A3448" w14:textId="77777777" w:rsidR="001E604E" w:rsidRPr="009801A6" w:rsidRDefault="001E604E" w:rsidP="00C23DAF">
            <w:pPr>
              <w:rPr>
                <w:rFonts w:ascii="Century Gothic" w:hAnsi="Century Gothic" w:cs="Calibri"/>
                <w:sz w:val="16"/>
                <w:szCs w:val="16"/>
              </w:rPr>
            </w:pPr>
          </w:p>
        </w:tc>
        <w:tc>
          <w:tcPr>
            <w:tcW w:w="4724" w:type="dxa"/>
            <w:shd w:val="clear" w:color="auto" w:fill="F2F2F2" w:themeFill="background1" w:themeFillShade="F2"/>
            <w:vAlign w:val="center"/>
          </w:tcPr>
          <w:p w14:paraId="53F45F3C" w14:textId="301877C2" w:rsidR="001E604E" w:rsidRPr="009801A6" w:rsidRDefault="001E604E" w:rsidP="0026501E">
            <w:pPr>
              <w:spacing w:line="288" w:lineRule="auto"/>
              <w:jc w:val="both"/>
              <w:rPr>
                <w:rFonts w:ascii="Century Gothic" w:hAnsi="Century Gothic" w:cs="Calibri"/>
                <w:bCs/>
                <w:sz w:val="16"/>
                <w:szCs w:val="16"/>
              </w:rPr>
            </w:pPr>
            <w:r w:rsidRPr="00F06372">
              <w:rPr>
                <w:rFonts w:ascii="Century Gothic" w:hAnsi="Century Gothic" w:cs="Calibri"/>
                <w:b/>
                <w:bCs/>
                <w:sz w:val="20"/>
                <w:szCs w:val="20"/>
              </w:rPr>
              <w:t>SUBSTITUTION</w:t>
            </w:r>
            <w:r>
              <w:rPr>
                <w:rFonts w:ascii="Century Gothic" w:hAnsi="Century Gothic" w:cs="Calibri"/>
                <w:b/>
                <w:bCs/>
                <w:sz w:val="16"/>
                <w:szCs w:val="16"/>
              </w:rPr>
              <w:t xml:space="preserve"> </w:t>
            </w:r>
            <w:r w:rsidRPr="009801A6">
              <w:rPr>
                <w:rFonts w:ascii="Century Gothic" w:hAnsi="Century Gothic" w:cs="Calibri"/>
                <w:b/>
                <w:bCs/>
                <w:sz w:val="16"/>
                <w:szCs w:val="16"/>
              </w:rPr>
              <w:t>de</w:t>
            </w:r>
            <w:r w:rsidRPr="009801A6">
              <w:rPr>
                <w:rFonts w:ascii="Century Gothic" w:hAnsi="Century Gothic" w:cs="Calibri"/>
                <w:sz w:val="16"/>
                <w:szCs w:val="16"/>
              </w:rPr>
              <w:t xml:space="preserve"> l’assurance du véhicule</w:t>
            </w:r>
            <w:r>
              <w:rPr>
                <w:rFonts w:ascii="Century Gothic" w:hAnsi="Century Gothic" w:cs="Calibri"/>
                <w:sz w:val="16"/>
                <w:szCs w:val="16"/>
              </w:rPr>
              <w:t xml:space="preserve"> sur les bases suivantes :</w:t>
            </w:r>
          </w:p>
        </w:tc>
        <w:tc>
          <w:tcPr>
            <w:tcW w:w="4416" w:type="dxa"/>
            <w:gridSpan w:val="2"/>
            <w:shd w:val="clear" w:color="auto" w:fill="F2F2F2" w:themeFill="background1" w:themeFillShade="F2"/>
            <w:vAlign w:val="center"/>
          </w:tcPr>
          <w:p w14:paraId="60F659A9" w14:textId="0A566976" w:rsidR="001E604E" w:rsidRPr="009801A6" w:rsidRDefault="001E604E" w:rsidP="0026501E">
            <w:pPr>
              <w:spacing w:line="288" w:lineRule="auto"/>
              <w:jc w:val="both"/>
              <w:rPr>
                <w:rFonts w:ascii="Century Gothic" w:hAnsi="Century Gothic" w:cs="Calibri"/>
                <w:bCs/>
                <w:sz w:val="16"/>
                <w:szCs w:val="16"/>
              </w:rPr>
            </w:pPr>
            <w:r w:rsidRPr="00B95330">
              <w:rPr>
                <w:rFonts w:ascii="Century Gothic" w:hAnsi="Century Gothic" w:cs="Calibri"/>
                <w:b/>
                <w:sz w:val="16"/>
                <w:szCs w:val="16"/>
              </w:rPr>
              <w:t>Assurés :</w:t>
            </w:r>
            <w:r w:rsidRPr="009801A6">
              <w:rPr>
                <w:rFonts w:ascii="Century Gothic" w:hAnsi="Century Gothic" w:cs="Calibri"/>
                <w:bCs/>
                <w:sz w:val="16"/>
                <w:szCs w:val="16"/>
              </w:rPr>
              <w:t xml:space="preserve"> </w:t>
            </w:r>
            <w:r w:rsidR="00814DAB" w:rsidRPr="00814DAB">
              <w:rPr>
                <w:rFonts w:ascii="Century Gothic" w:hAnsi="Century Gothic" w:cs="Calibri"/>
                <w:bCs/>
                <w:sz w:val="16"/>
                <w:szCs w:val="16"/>
              </w:rPr>
              <w:t xml:space="preserve">Tous agents, </w:t>
            </w:r>
            <w:r w:rsidR="00814DAB">
              <w:rPr>
                <w:rFonts w:ascii="Century Gothic" w:hAnsi="Century Gothic" w:cs="Calibri"/>
                <w:bCs/>
                <w:sz w:val="16"/>
                <w:szCs w:val="16"/>
              </w:rPr>
              <w:t>personnes collaborant aux activités</w:t>
            </w:r>
            <w:r w:rsidR="00814DAB" w:rsidRPr="00814DAB">
              <w:rPr>
                <w:rFonts w:ascii="Century Gothic" w:hAnsi="Century Gothic" w:cs="Calibri"/>
                <w:bCs/>
                <w:sz w:val="16"/>
                <w:szCs w:val="16"/>
              </w:rPr>
              <w:t>, membres des commissions et administrateurs</w:t>
            </w:r>
            <w:r>
              <w:rPr>
                <w:rFonts w:ascii="Century Gothic" w:hAnsi="Century Gothic" w:cs="Calibri"/>
                <w:bCs/>
                <w:sz w:val="16"/>
                <w:szCs w:val="16"/>
              </w:rPr>
              <w:t>.</w:t>
            </w:r>
          </w:p>
        </w:tc>
      </w:tr>
      <w:tr w:rsidR="001E604E" w:rsidRPr="009801A6" w14:paraId="54D9BE44" w14:textId="77777777" w:rsidTr="002E3E3D">
        <w:trPr>
          <w:trHeight w:val="365"/>
        </w:trPr>
        <w:tc>
          <w:tcPr>
            <w:tcW w:w="1508" w:type="dxa"/>
            <w:vMerge/>
            <w:vAlign w:val="center"/>
          </w:tcPr>
          <w:p w14:paraId="0F5D9473" w14:textId="77777777" w:rsidR="001E604E" w:rsidRPr="009801A6" w:rsidRDefault="001E604E" w:rsidP="00C23DAF">
            <w:pPr>
              <w:rPr>
                <w:rFonts w:ascii="Century Gothic" w:hAnsi="Century Gothic" w:cs="Calibri"/>
                <w:b/>
                <w:sz w:val="16"/>
                <w:szCs w:val="16"/>
              </w:rPr>
            </w:pPr>
          </w:p>
        </w:tc>
        <w:tc>
          <w:tcPr>
            <w:tcW w:w="4724" w:type="dxa"/>
            <w:shd w:val="clear" w:color="auto" w:fill="F2F2F2" w:themeFill="background1" w:themeFillShade="F2"/>
            <w:vAlign w:val="center"/>
          </w:tcPr>
          <w:p w14:paraId="1414B128" w14:textId="77777777" w:rsidR="001E604E" w:rsidRPr="00B95330" w:rsidRDefault="001E604E" w:rsidP="0026501E">
            <w:pPr>
              <w:spacing w:line="288" w:lineRule="auto"/>
              <w:jc w:val="center"/>
              <w:rPr>
                <w:rFonts w:ascii="Century Gothic" w:hAnsi="Century Gothic" w:cs="Calibri"/>
                <w:b/>
                <w:bCs/>
                <w:sz w:val="16"/>
                <w:szCs w:val="16"/>
              </w:rPr>
            </w:pPr>
            <w:r w:rsidRPr="00B95330">
              <w:rPr>
                <w:rFonts w:ascii="Century Gothic" w:hAnsi="Century Gothic" w:cs="Calibri"/>
                <w:b/>
                <w:bCs/>
                <w:sz w:val="16"/>
                <w:szCs w:val="16"/>
              </w:rPr>
              <w:t>Nature de la garantie accordée</w:t>
            </w:r>
          </w:p>
        </w:tc>
        <w:tc>
          <w:tcPr>
            <w:tcW w:w="2977" w:type="dxa"/>
            <w:shd w:val="clear" w:color="auto" w:fill="F2F2F2" w:themeFill="background1" w:themeFillShade="F2"/>
            <w:vAlign w:val="center"/>
          </w:tcPr>
          <w:p w14:paraId="78DD19E7" w14:textId="77777777" w:rsidR="001E604E" w:rsidRPr="00B95330" w:rsidRDefault="001E604E" w:rsidP="0026501E">
            <w:pPr>
              <w:spacing w:line="288" w:lineRule="auto"/>
              <w:jc w:val="center"/>
              <w:rPr>
                <w:rFonts w:ascii="Century Gothic" w:hAnsi="Century Gothic" w:cs="Calibri"/>
                <w:b/>
                <w:bCs/>
                <w:sz w:val="16"/>
                <w:szCs w:val="16"/>
              </w:rPr>
            </w:pPr>
            <w:r w:rsidRPr="00B95330">
              <w:rPr>
                <w:rFonts w:ascii="Century Gothic" w:hAnsi="Century Gothic" w:cs="Calibri"/>
                <w:b/>
                <w:bCs/>
                <w:sz w:val="16"/>
                <w:szCs w:val="16"/>
              </w:rPr>
              <w:t xml:space="preserve">Montant de </w:t>
            </w:r>
            <w:r>
              <w:rPr>
                <w:rFonts w:ascii="Century Gothic" w:hAnsi="Century Gothic" w:cs="Calibri"/>
                <w:b/>
                <w:bCs/>
                <w:sz w:val="16"/>
                <w:szCs w:val="16"/>
              </w:rPr>
              <w:t>garantie</w:t>
            </w:r>
          </w:p>
        </w:tc>
        <w:tc>
          <w:tcPr>
            <w:tcW w:w="1439" w:type="dxa"/>
            <w:shd w:val="clear" w:color="auto" w:fill="F2F2F2" w:themeFill="background1" w:themeFillShade="F2"/>
            <w:vAlign w:val="center"/>
          </w:tcPr>
          <w:p w14:paraId="5537B2F8" w14:textId="77777777" w:rsidR="001E604E" w:rsidRPr="00B95330" w:rsidRDefault="001E604E" w:rsidP="0026501E">
            <w:pPr>
              <w:spacing w:line="288" w:lineRule="auto"/>
              <w:jc w:val="center"/>
              <w:rPr>
                <w:rFonts w:ascii="Century Gothic" w:hAnsi="Century Gothic" w:cs="Calibri"/>
                <w:b/>
                <w:bCs/>
                <w:sz w:val="16"/>
                <w:szCs w:val="16"/>
              </w:rPr>
            </w:pPr>
            <w:r>
              <w:rPr>
                <w:rFonts w:ascii="Century Gothic" w:hAnsi="Century Gothic" w:cs="Calibri"/>
                <w:b/>
                <w:bCs/>
                <w:sz w:val="16"/>
                <w:szCs w:val="16"/>
              </w:rPr>
              <w:t>F</w:t>
            </w:r>
            <w:r w:rsidRPr="00B95330">
              <w:rPr>
                <w:rFonts w:ascii="Century Gothic" w:hAnsi="Century Gothic" w:cs="Calibri"/>
                <w:b/>
                <w:bCs/>
                <w:sz w:val="16"/>
                <w:szCs w:val="16"/>
              </w:rPr>
              <w:t>ranchise</w:t>
            </w:r>
          </w:p>
        </w:tc>
      </w:tr>
      <w:tr w:rsidR="001E604E" w:rsidRPr="009801A6" w14:paraId="3D5DDE43" w14:textId="77777777" w:rsidTr="002E3E3D">
        <w:trPr>
          <w:trHeight w:val="537"/>
        </w:trPr>
        <w:tc>
          <w:tcPr>
            <w:tcW w:w="1508" w:type="dxa"/>
            <w:vMerge/>
            <w:vAlign w:val="center"/>
          </w:tcPr>
          <w:p w14:paraId="40651F4E"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026EBCB2" w14:textId="77777777" w:rsidR="001E604E" w:rsidRPr="009801A6" w:rsidRDefault="001E604E" w:rsidP="0026501E">
            <w:pPr>
              <w:spacing w:line="288" w:lineRule="auto"/>
              <w:jc w:val="both"/>
              <w:rPr>
                <w:rFonts w:ascii="Century Gothic" w:hAnsi="Century Gothic" w:cs="Calibri"/>
                <w:bCs/>
                <w:sz w:val="16"/>
                <w:szCs w:val="16"/>
              </w:rPr>
            </w:pPr>
            <w:r w:rsidRPr="009801A6">
              <w:rPr>
                <w:rFonts w:ascii="Century Gothic" w:hAnsi="Century Gothic" w:cs="Calibri"/>
                <w:sz w:val="16"/>
                <w:szCs w:val="16"/>
              </w:rPr>
              <w:t xml:space="preserve">Responsabilité civile – Défense / recours – garantie du conducteur </w:t>
            </w:r>
          </w:p>
        </w:tc>
        <w:tc>
          <w:tcPr>
            <w:tcW w:w="4416" w:type="dxa"/>
            <w:gridSpan w:val="2"/>
            <w:vAlign w:val="center"/>
          </w:tcPr>
          <w:p w14:paraId="6D49A578" w14:textId="77777777" w:rsidR="001E604E" w:rsidRDefault="001E604E" w:rsidP="0026501E">
            <w:pPr>
              <w:spacing w:line="288" w:lineRule="auto"/>
              <w:jc w:val="center"/>
              <w:rPr>
                <w:rFonts w:ascii="Century Gothic" w:hAnsi="Century Gothic" w:cs="Calibri"/>
                <w:bCs/>
                <w:sz w:val="16"/>
                <w:szCs w:val="16"/>
              </w:rPr>
            </w:pPr>
            <w:r>
              <w:rPr>
                <w:rFonts w:ascii="Century Gothic" w:hAnsi="Century Gothic" w:cs="Calibri"/>
                <w:bCs/>
                <w:sz w:val="16"/>
                <w:szCs w:val="16"/>
              </w:rPr>
              <w:t>Identique aux articles 2.1 et 2.2 ci-avant</w:t>
            </w:r>
          </w:p>
        </w:tc>
      </w:tr>
      <w:tr w:rsidR="001E604E" w:rsidRPr="009801A6" w14:paraId="7B44702A" w14:textId="77777777" w:rsidTr="002E3E3D">
        <w:trPr>
          <w:trHeight w:val="415"/>
        </w:trPr>
        <w:tc>
          <w:tcPr>
            <w:tcW w:w="1508" w:type="dxa"/>
            <w:vMerge/>
            <w:vAlign w:val="center"/>
          </w:tcPr>
          <w:p w14:paraId="55248FDF"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76B04E8D" w14:textId="77777777" w:rsidR="001E604E" w:rsidRPr="009801A6" w:rsidRDefault="001E604E" w:rsidP="0026501E">
            <w:pPr>
              <w:spacing w:line="288" w:lineRule="auto"/>
              <w:jc w:val="both"/>
              <w:rPr>
                <w:rFonts w:ascii="Century Gothic" w:hAnsi="Century Gothic" w:cs="Calibri"/>
                <w:bCs/>
                <w:sz w:val="16"/>
                <w:szCs w:val="16"/>
              </w:rPr>
            </w:pPr>
            <w:r w:rsidRPr="009801A6">
              <w:rPr>
                <w:rFonts w:ascii="Century Gothic" w:hAnsi="Century Gothic" w:cs="Calibri"/>
                <w:bCs/>
                <w:sz w:val="16"/>
                <w:szCs w:val="16"/>
              </w:rPr>
              <w:t>Bris de glaces / vol / incendie </w:t>
            </w:r>
          </w:p>
        </w:tc>
        <w:tc>
          <w:tcPr>
            <w:tcW w:w="2977" w:type="dxa"/>
            <w:vAlign w:val="center"/>
          </w:tcPr>
          <w:p w14:paraId="64C270AE"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Valeur à dire d’expert</w:t>
            </w:r>
          </w:p>
        </w:tc>
        <w:tc>
          <w:tcPr>
            <w:tcW w:w="1439" w:type="dxa"/>
            <w:vAlign w:val="center"/>
          </w:tcPr>
          <w:p w14:paraId="1269ADFD"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1E604E" w:rsidRPr="009801A6" w14:paraId="671CE1A0" w14:textId="77777777" w:rsidTr="002E3E3D">
        <w:trPr>
          <w:trHeight w:val="555"/>
        </w:trPr>
        <w:tc>
          <w:tcPr>
            <w:tcW w:w="1508" w:type="dxa"/>
            <w:vMerge/>
            <w:vAlign w:val="center"/>
          </w:tcPr>
          <w:p w14:paraId="0B8FF060"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2C0542C1" w14:textId="77777777" w:rsidR="001E604E" w:rsidRPr="009801A6" w:rsidRDefault="001E604E" w:rsidP="0026501E">
            <w:pPr>
              <w:spacing w:line="288" w:lineRule="auto"/>
              <w:jc w:val="both"/>
              <w:rPr>
                <w:rFonts w:ascii="Century Gothic" w:hAnsi="Century Gothic" w:cs="Calibri"/>
                <w:sz w:val="16"/>
                <w:szCs w:val="16"/>
              </w:rPr>
            </w:pPr>
            <w:r w:rsidRPr="009801A6">
              <w:rPr>
                <w:rFonts w:ascii="Century Gothic" w:hAnsi="Century Gothic" w:cs="Calibri"/>
                <w:sz w:val="16"/>
                <w:szCs w:val="16"/>
              </w:rPr>
              <w:t>Dommages tous accidents </w:t>
            </w:r>
          </w:p>
        </w:tc>
        <w:tc>
          <w:tcPr>
            <w:tcW w:w="2977" w:type="dxa"/>
            <w:vAlign w:val="center"/>
          </w:tcPr>
          <w:p w14:paraId="60DEC293"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Valeur à dire d’expert majorée de 15 % en cas de perte totale</w:t>
            </w:r>
          </w:p>
        </w:tc>
        <w:tc>
          <w:tcPr>
            <w:tcW w:w="1439" w:type="dxa"/>
            <w:vAlign w:val="center"/>
          </w:tcPr>
          <w:p w14:paraId="5CDB60C9" w14:textId="6CD8CAA0" w:rsidR="001E604E" w:rsidRPr="00B95330" w:rsidRDefault="00B8167B"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1E604E" w:rsidRPr="009801A6" w14:paraId="5A96DCBB" w14:textId="77777777" w:rsidTr="002E3E3D">
        <w:trPr>
          <w:trHeight w:val="415"/>
        </w:trPr>
        <w:tc>
          <w:tcPr>
            <w:tcW w:w="1508" w:type="dxa"/>
            <w:vMerge/>
            <w:vAlign w:val="center"/>
          </w:tcPr>
          <w:p w14:paraId="5A089276"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15E7A2D2" w14:textId="77777777" w:rsidR="001E604E" w:rsidRPr="009801A6" w:rsidRDefault="001E604E" w:rsidP="0026501E">
            <w:pPr>
              <w:spacing w:line="288" w:lineRule="auto"/>
              <w:jc w:val="both"/>
              <w:rPr>
                <w:rFonts w:ascii="Century Gothic" w:hAnsi="Century Gothic" w:cs="Calibri"/>
                <w:sz w:val="16"/>
                <w:szCs w:val="16"/>
              </w:rPr>
            </w:pPr>
            <w:r w:rsidRPr="009801A6">
              <w:rPr>
                <w:rFonts w:ascii="Century Gothic" w:hAnsi="Century Gothic" w:cs="Calibri"/>
                <w:sz w:val="16"/>
                <w:szCs w:val="16"/>
              </w:rPr>
              <w:t xml:space="preserve">Accessoires, effets personnels </w:t>
            </w:r>
          </w:p>
        </w:tc>
        <w:tc>
          <w:tcPr>
            <w:tcW w:w="2977" w:type="dxa"/>
            <w:vAlign w:val="center"/>
          </w:tcPr>
          <w:p w14:paraId="725DFF9E"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1 500 €</w:t>
            </w:r>
          </w:p>
        </w:tc>
        <w:tc>
          <w:tcPr>
            <w:tcW w:w="1439" w:type="dxa"/>
            <w:vAlign w:val="center"/>
          </w:tcPr>
          <w:p w14:paraId="1B244C7B"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1E604E" w:rsidRPr="009801A6" w14:paraId="7A68BEC9" w14:textId="77777777" w:rsidTr="002E3E3D">
        <w:trPr>
          <w:trHeight w:val="415"/>
        </w:trPr>
        <w:tc>
          <w:tcPr>
            <w:tcW w:w="1508" w:type="dxa"/>
            <w:vMerge/>
            <w:vAlign w:val="center"/>
          </w:tcPr>
          <w:p w14:paraId="689EC7CD"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2E63E375" w14:textId="77777777" w:rsidR="001E604E" w:rsidRPr="009801A6" w:rsidRDefault="001E604E" w:rsidP="0026501E">
            <w:pPr>
              <w:spacing w:line="288" w:lineRule="auto"/>
              <w:jc w:val="both"/>
              <w:rPr>
                <w:rFonts w:ascii="Century Gothic" w:hAnsi="Century Gothic" w:cs="Calibri"/>
                <w:sz w:val="16"/>
                <w:szCs w:val="16"/>
              </w:rPr>
            </w:pPr>
            <w:r w:rsidRPr="009801A6">
              <w:rPr>
                <w:rFonts w:ascii="Century Gothic" w:hAnsi="Century Gothic" w:cs="Calibri"/>
                <w:sz w:val="16"/>
                <w:szCs w:val="16"/>
              </w:rPr>
              <w:t>Frais de dépannage / remorquage / levage</w:t>
            </w:r>
          </w:p>
        </w:tc>
        <w:tc>
          <w:tcPr>
            <w:tcW w:w="2977" w:type="dxa"/>
            <w:vAlign w:val="center"/>
          </w:tcPr>
          <w:p w14:paraId="4919CD21"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450 €</w:t>
            </w:r>
          </w:p>
        </w:tc>
        <w:tc>
          <w:tcPr>
            <w:tcW w:w="1439" w:type="dxa"/>
            <w:vAlign w:val="center"/>
          </w:tcPr>
          <w:p w14:paraId="7DDF4BB8"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1E604E" w:rsidRPr="009801A6" w14:paraId="5CB40E19" w14:textId="77777777" w:rsidTr="002E3E3D">
        <w:trPr>
          <w:trHeight w:val="415"/>
        </w:trPr>
        <w:tc>
          <w:tcPr>
            <w:tcW w:w="1508" w:type="dxa"/>
            <w:vMerge/>
            <w:vAlign w:val="center"/>
          </w:tcPr>
          <w:p w14:paraId="1F6C296C"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137DC637" w14:textId="77777777" w:rsidR="001E604E" w:rsidRPr="009801A6" w:rsidRDefault="001E604E" w:rsidP="0026501E">
            <w:pPr>
              <w:spacing w:line="288" w:lineRule="auto"/>
              <w:jc w:val="both"/>
              <w:rPr>
                <w:rFonts w:ascii="Century Gothic" w:hAnsi="Century Gothic" w:cs="Calibri"/>
                <w:sz w:val="16"/>
                <w:szCs w:val="16"/>
              </w:rPr>
            </w:pPr>
            <w:r w:rsidRPr="009801A6">
              <w:rPr>
                <w:rFonts w:ascii="Century Gothic" w:hAnsi="Century Gothic" w:cs="Calibri"/>
                <w:sz w:val="16"/>
                <w:szCs w:val="16"/>
              </w:rPr>
              <w:t>Assistance (véhicule et passagers)</w:t>
            </w:r>
          </w:p>
        </w:tc>
        <w:tc>
          <w:tcPr>
            <w:tcW w:w="2977" w:type="dxa"/>
            <w:vAlign w:val="center"/>
          </w:tcPr>
          <w:p w14:paraId="5B29E560"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Frais réels</w:t>
            </w:r>
          </w:p>
        </w:tc>
        <w:tc>
          <w:tcPr>
            <w:tcW w:w="1439" w:type="dxa"/>
            <w:vAlign w:val="center"/>
          </w:tcPr>
          <w:p w14:paraId="715172F5"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1E604E" w:rsidRPr="009801A6" w14:paraId="651D724C" w14:textId="77777777" w:rsidTr="002E3E3D">
        <w:trPr>
          <w:trHeight w:val="699"/>
        </w:trPr>
        <w:tc>
          <w:tcPr>
            <w:tcW w:w="1508" w:type="dxa"/>
            <w:vMerge/>
            <w:vAlign w:val="center"/>
          </w:tcPr>
          <w:p w14:paraId="028DC0E8" w14:textId="77777777" w:rsidR="001E604E" w:rsidRPr="009801A6" w:rsidRDefault="001E604E" w:rsidP="00C23DAF">
            <w:pPr>
              <w:jc w:val="center"/>
              <w:rPr>
                <w:rFonts w:ascii="Century Gothic" w:hAnsi="Century Gothic" w:cs="Calibri"/>
                <w:b/>
                <w:sz w:val="16"/>
                <w:szCs w:val="16"/>
              </w:rPr>
            </w:pPr>
          </w:p>
        </w:tc>
        <w:tc>
          <w:tcPr>
            <w:tcW w:w="4724" w:type="dxa"/>
            <w:vAlign w:val="center"/>
          </w:tcPr>
          <w:p w14:paraId="132E465F" w14:textId="77777777" w:rsidR="001E604E" w:rsidRPr="009801A6" w:rsidRDefault="001E604E" w:rsidP="0026501E">
            <w:pPr>
              <w:spacing w:line="288" w:lineRule="auto"/>
              <w:jc w:val="both"/>
              <w:rPr>
                <w:rFonts w:ascii="Century Gothic" w:hAnsi="Century Gothic" w:cs="Calibri"/>
                <w:sz w:val="16"/>
                <w:szCs w:val="16"/>
              </w:rPr>
            </w:pPr>
            <w:r w:rsidRPr="007C794A">
              <w:rPr>
                <w:rFonts w:ascii="Century Gothic" w:hAnsi="Century Gothic" w:cs="Calibri"/>
                <w:bCs/>
                <w:sz w:val="16"/>
                <w:szCs w:val="16"/>
              </w:rPr>
              <w:t xml:space="preserve">Frais d’immobilisation du véhicule </w:t>
            </w:r>
            <w:r>
              <w:rPr>
                <w:rFonts w:ascii="Century Gothic" w:hAnsi="Century Gothic" w:cs="Calibri"/>
                <w:bCs/>
                <w:sz w:val="16"/>
                <w:szCs w:val="16"/>
              </w:rPr>
              <w:t>/</w:t>
            </w:r>
            <w:r w:rsidRPr="007C794A">
              <w:rPr>
                <w:rFonts w:ascii="Century Gothic" w:hAnsi="Century Gothic" w:cs="Calibri"/>
                <w:bCs/>
                <w:sz w:val="16"/>
                <w:szCs w:val="16"/>
              </w:rPr>
              <w:t xml:space="preserve"> véhicule de remplacement</w:t>
            </w:r>
          </w:p>
        </w:tc>
        <w:tc>
          <w:tcPr>
            <w:tcW w:w="2977" w:type="dxa"/>
            <w:vAlign w:val="center"/>
          </w:tcPr>
          <w:p w14:paraId="714E65EE"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10 jours</w:t>
            </w:r>
          </w:p>
        </w:tc>
        <w:tc>
          <w:tcPr>
            <w:tcW w:w="1439" w:type="dxa"/>
            <w:vAlign w:val="center"/>
          </w:tcPr>
          <w:p w14:paraId="67A94DE0" w14:textId="77777777" w:rsidR="001E604E" w:rsidRPr="00B95330" w:rsidRDefault="001E604E" w:rsidP="0026501E">
            <w:pPr>
              <w:spacing w:line="288" w:lineRule="auto"/>
              <w:jc w:val="center"/>
              <w:rPr>
                <w:rFonts w:ascii="Century Gothic" w:hAnsi="Century Gothic" w:cs="Calibri"/>
                <w:bCs/>
                <w:sz w:val="16"/>
                <w:szCs w:val="16"/>
              </w:rPr>
            </w:pPr>
            <w:r w:rsidRPr="00B95330">
              <w:rPr>
                <w:rFonts w:ascii="Century Gothic" w:hAnsi="Century Gothic" w:cs="Calibri"/>
                <w:bCs/>
                <w:sz w:val="16"/>
                <w:szCs w:val="16"/>
              </w:rPr>
              <w:t>Néant</w:t>
            </w:r>
          </w:p>
        </w:tc>
      </w:tr>
      <w:tr w:rsidR="00B8167B" w:rsidRPr="009801A6" w14:paraId="48B91C75" w14:textId="77777777" w:rsidTr="002E3E3D">
        <w:trPr>
          <w:trHeight w:val="295"/>
        </w:trPr>
        <w:tc>
          <w:tcPr>
            <w:tcW w:w="1508" w:type="dxa"/>
            <w:vMerge/>
            <w:vAlign w:val="center"/>
          </w:tcPr>
          <w:p w14:paraId="4F693070" w14:textId="77777777" w:rsidR="00B8167B" w:rsidRPr="009801A6" w:rsidRDefault="00B8167B" w:rsidP="00C23DAF">
            <w:pPr>
              <w:jc w:val="center"/>
              <w:rPr>
                <w:rFonts w:ascii="Century Gothic" w:hAnsi="Century Gothic" w:cs="Calibri"/>
                <w:b/>
                <w:sz w:val="16"/>
                <w:szCs w:val="16"/>
              </w:rPr>
            </w:pPr>
          </w:p>
        </w:tc>
        <w:tc>
          <w:tcPr>
            <w:tcW w:w="4724" w:type="dxa"/>
            <w:vAlign w:val="center"/>
          </w:tcPr>
          <w:p w14:paraId="117428C9" w14:textId="579CBB3C" w:rsidR="00B8167B" w:rsidRPr="007C794A" w:rsidRDefault="00B8167B" w:rsidP="00B8167B">
            <w:pPr>
              <w:spacing w:line="288" w:lineRule="auto"/>
              <w:rPr>
                <w:rFonts w:ascii="Century Gothic" w:hAnsi="Century Gothic" w:cs="Calibri"/>
                <w:bCs/>
                <w:sz w:val="16"/>
                <w:szCs w:val="16"/>
              </w:rPr>
            </w:pPr>
            <w:r w:rsidRPr="009801A6">
              <w:rPr>
                <w:rFonts w:ascii="Century Gothic" w:hAnsi="Century Gothic" w:cs="Calibri"/>
                <w:bCs/>
                <w:sz w:val="16"/>
                <w:szCs w:val="16"/>
              </w:rPr>
              <w:t>A titre d’information </w:t>
            </w:r>
            <w:r w:rsidRPr="00B95330">
              <w:rPr>
                <w:rFonts w:ascii="Century Gothic" w:hAnsi="Century Gothic" w:cs="Calibri"/>
                <w:bCs/>
                <w:sz w:val="16"/>
                <w:szCs w:val="16"/>
              </w:rPr>
              <w:t xml:space="preserve">: </w:t>
            </w:r>
          </w:p>
        </w:tc>
        <w:tc>
          <w:tcPr>
            <w:tcW w:w="2977" w:type="dxa"/>
            <w:vAlign w:val="center"/>
          </w:tcPr>
          <w:p w14:paraId="304D504E" w14:textId="77777777" w:rsidR="00B8167B" w:rsidRPr="00B95330" w:rsidRDefault="00B8167B" w:rsidP="0026501E">
            <w:pPr>
              <w:jc w:val="center"/>
              <w:rPr>
                <w:rFonts w:ascii="Century Gothic" w:hAnsi="Century Gothic" w:cs="Calibri"/>
                <w:bCs/>
                <w:sz w:val="16"/>
                <w:szCs w:val="16"/>
              </w:rPr>
            </w:pPr>
          </w:p>
        </w:tc>
        <w:tc>
          <w:tcPr>
            <w:tcW w:w="1439" w:type="dxa"/>
            <w:vAlign w:val="center"/>
          </w:tcPr>
          <w:p w14:paraId="210E9D66" w14:textId="77777777" w:rsidR="00B8167B" w:rsidRPr="00B95330" w:rsidRDefault="00B8167B" w:rsidP="0026501E">
            <w:pPr>
              <w:jc w:val="center"/>
              <w:rPr>
                <w:rFonts w:ascii="Century Gothic" w:hAnsi="Century Gothic" w:cs="Calibri"/>
                <w:bCs/>
                <w:sz w:val="16"/>
                <w:szCs w:val="16"/>
              </w:rPr>
            </w:pPr>
          </w:p>
        </w:tc>
      </w:tr>
      <w:tr w:rsidR="00B8167B" w:rsidRPr="009801A6" w14:paraId="7421B851" w14:textId="77777777" w:rsidTr="002E3E3D">
        <w:trPr>
          <w:trHeight w:val="272"/>
        </w:trPr>
        <w:tc>
          <w:tcPr>
            <w:tcW w:w="1508" w:type="dxa"/>
            <w:vMerge/>
            <w:vAlign w:val="center"/>
          </w:tcPr>
          <w:p w14:paraId="1F99AA0E" w14:textId="77777777" w:rsidR="00B8167B" w:rsidRPr="009801A6" w:rsidRDefault="00B8167B" w:rsidP="00C23DAF">
            <w:pPr>
              <w:jc w:val="center"/>
              <w:rPr>
                <w:rFonts w:ascii="Century Gothic" w:hAnsi="Century Gothic" w:cs="Calibri"/>
                <w:b/>
                <w:sz w:val="16"/>
                <w:szCs w:val="16"/>
              </w:rPr>
            </w:pPr>
          </w:p>
        </w:tc>
        <w:tc>
          <w:tcPr>
            <w:tcW w:w="4724" w:type="dxa"/>
            <w:shd w:val="clear" w:color="auto" w:fill="689CA0"/>
            <w:vAlign w:val="center"/>
          </w:tcPr>
          <w:p w14:paraId="651DA1BE" w14:textId="057DBEBE" w:rsidR="00B8167B" w:rsidRPr="002E3E3D" w:rsidRDefault="00B8167B" w:rsidP="00B8167B">
            <w:pPr>
              <w:jc w:val="center"/>
              <w:rPr>
                <w:rFonts w:ascii="Century Gothic" w:hAnsi="Century Gothic" w:cs="Calibri"/>
                <w:bCs/>
                <w:color w:val="FFFFFF" w:themeColor="background1"/>
                <w:sz w:val="16"/>
                <w:szCs w:val="16"/>
              </w:rPr>
            </w:pPr>
            <w:r w:rsidRPr="002E3E3D">
              <w:rPr>
                <w:rFonts w:ascii="Century Gothic" w:hAnsi="Century Gothic" w:cs="Calibri"/>
                <w:bCs/>
                <w:color w:val="FFFFFF" w:themeColor="background1"/>
                <w:sz w:val="16"/>
                <w:szCs w:val="16"/>
              </w:rPr>
              <w:t>Etablissement</w:t>
            </w:r>
          </w:p>
        </w:tc>
        <w:tc>
          <w:tcPr>
            <w:tcW w:w="4416" w:type="dxa"/>
            <w:gridSpan w:val="2"/>
            <w:shd w:val="clear" w:color="auto" w:fill="689CA0"/>
            <w:vAlign w:val="center"/>
          </w:tcPr>
          <w:p w14:paraId="0023AFF3" w14:textId="16F8AB47" w:rsidR="00B8167B" w:rsidRPr="002E3E3D" w:rsidRDefault="00B8167B" w:rsidP="0026501E">
            <w:pPr>
              <w:jc w:val="center"/>
              <w:rPr>
                <w:rFonts w:ascii="Century Gothic" w:hAnsi="Century Gothic" w:cs="Calibri"/>
                <w:bCs/>
                <w:color w:val="FFFFFF" w:themeColor="background1"/>
                <w:sz w:val="16"/>
                <w:szCs w:val="16"/>
              </w:rPr>
            </w:pPr>
            <w:r w:rsidRPr="002E3E3D">
              <w:rPr>
                <w:rFonts w:ascii="Century Gothic" w:hAnsi="Century Gothic" w:cs="Calibri"/>
                <w:bCs/>
                <w:color w:val="FFFFFF" w:themeColor="background1"/>
                <w:sz w:val="16"/>
                <w:szCs w:val="16"/>
              </w:rPr>
              <w:t>Kilométrage indemnisé</w:t>
            </w:r>
          </w:p>
        </w:tc>
      </w:tr>
      <w:tr w:rsidR="009E5E7B" w:rsidRPr="009801A6" w14:paraId="2DEB8AB0" w14:textId="77777777" w:rsidTr="002E3E3D">
        <w:trPr>
          <w:trHeight w:val="267"/>
        </w:trPr>
        <w:tc>
          <w:tcPr>
            <w:tcW w:w="1508" w:type="dxa"/>
            <w:vMerge/>
            <w:vAlign w:val="center"/>
          </w:tcPr>
          <w:p w14:paraId="26F6D1D6" w14:textId="77777777" w:rsidR="009E5E7B" w:rsidRPr="009801A6" w:rsidRDefault="009E5E7B" w:rsidP="00C23DAF">
            <w:pPr>
              <w:jc w:val="center"/>
              <w:rPr>
                <w:rFonts w:ascii="Century Gothic" w:hAnsi="Century Gothic" w:cs="Calibri"/>
                <w:b/>
                <w:sz w:val="16"/>
                <w:szCs w:val="16"/>
              </w:rPr>
            </w:pPr>
          </w:p>
        </w:tc>
        <w:tc>
          <w:tcPr>
            <w:tcW w:w="4724" w:type="dxa"/>
            <w:vAlign w:val="center"/>
          </w:tcPr>
          <w:p w14:paraId="65DCB510" w14:textId="4C032DE5" w:rsidR="009E5E7B" w:rsidRDefault="009E5E7B" w:rsidP="0026501E">
            <w:pPr>
              <w:rPr>
                <w:rFonts w:ascii="Century Gothic" w:hAnsi="Century Gothic" w:cs="Calibri"/>
                <w:bCs/>
                <w:sz w:val="16"/>
                <w:szCs w:val="16"/>
              </w:rPr>
            </w:pPr>
            <w:r>
              <w:rPr>
                <w:rFonts w:ascii="Century Gothic" w:hAnsi="Century Gothic" w:cs="Calibri"/>
                <w:bCs/>
                <w:sz w:val="16"/>
                <w:szCs w:val="16"/>
              </w:rPr>
              <w:t>CCIR Normandie</w:t>
            </w:r>
          </w:p>
        </w:tc>
        <w:tc>
          <w:tcPr>
            <w:tcW w:w="4416" w:type="dxa"/>
            <w:gridSpan w:val="2"/>
            <w:vMerge w:val="restart"/>
            <w:vAlign w:val="center"/>
          </w:tcPr>
          <w:p w14:paraId="5F1B1B1A" w14:textId="291DCB17" w:rsidR="009E5E7B" w:rsidRDefault="009E5E7B" w:rsidP="0026501E">
            <w:pPr>
              <w:jc w:val="center"/>
              <w:rPr>
                <w:rFonts w:ascii="Century Gothic" w:hAnsi="Century Gothic" w:cs="Calibri"/>
                <w:bCs/>
                <w:sz w:val="16"/>
                <w:szCs w:val="16"/>
              </w:rPr>
            </w:pPr>
            <w:r>
              <w:rPr>
                <w:rFonts w:ascii="Century Gothic" w:hAnsi="Century Gothic" w:cs="Calibri"/>
                <w:bCs/>
                <w:sz w:val="16"/>
                <w:szCs w:val="16"/>
              </w:rPr>
              <w:t>340 000 km</w:t>
            </w:r>
          </w:p>
        </w:tc>
      </w:tr>
      <w:tr w:rsidR="009E5E7B" w:rsidRPr="009801A6" w14:paraId="5FEFCD5E" w14:textId="77777777" w:rsidTr="002E3E3D">
        <w:trPr>
          <w:trHeight w:val="276"/>
        </w:trPr>
        <w:tc>
          <w:tcPr>
            <w:tcW w:w="1508" w:type="dxa"/>
            <w:vMerge/>
            <w:vAlign w:val="center"/>
          </w:tcPr>
          <w:p w14:paraId="78685C0C" w14:textId="77777777" w:rsidR="009E5E7B" w:rsidRPr="009801A6" w:rsidRDefault="009E5E7B" w:rsidP="00C23DAF">
            <w:pPr>
              <w:jc w:val="center"/>
              <w:rPr>
                <w:rFonts w:ascii="Century Gothic" w:hAnsi="Century Gothic" w:cs="Calibri"/>
                <w:b/>
                <w:sz w:val="16"/>
                <w:szCs w:val="16"/>
              </w:rPr>
            </w:pPr>
          </w:p>
        </w:tc>
        <w:tc>
          <w:tcPr>
            <w:tcW w:w="4724" w:type="dxa"/>
            <w:vAlign w:val="center"/>
          </w:tcPr>
          <w:p w14:paraId="56A038DC" w14:textId="3C0C328B" w:rsidR="009E5E7B" w:rsidRDefault="009E5E7B" w:rsidP="0026501E">
            <w:pPr>
              <w:rPr>
                <w:rFonts w:ascii="Century Gothic" w:hAnsi="Century Gothic" w:cs="Calibri"/>
                <w:bCs/>
                <w:sz w:val="16"/>
                <w:szCs w:val="16"/>
              </w:rPr>
            </w:pPr>
            <w:r>
              <w:rPr>
                <w:rFonts w:ascii="Century Gothic" w:hAnsi="Century Gothic" w:cs="Calibri"/>
                <w:bCs/>
                <w:sz w:val="16"/>
                <w:szCs w:val="16"/>
              </w:rPr>
              <w:t>CCI Ouest Normandie</w:t>
            </w:r>
          </w:p>
        </w:tc>
        <w:tc>
          <w:tcPr>
            <w:tcW w:w="4416" w:type="dxa"/>
            <w:gridSpan w:val="2"/>
            <w:vMerge/>
            <w:vAlign w:val="center"/>
          </w:tcPr>
          <w:p w14:paraId="5BB23D8A" w14:textId="77777777" w:rsidR="009E5E7B" w:rsidRDefault="009E5E7B" w:rsidP="0026501E">
            <w:pPr>
              <w:jc w:val="center"/>
              <w:rPr>
                <w:rFonts w:ascii="Century Gothic" w:hAnsi="Century Gothic" w:cs="Calibri"/>
                <w:bCs/>
                <w:sz w:val="16"/>
                <w:szCs w:val="16"/>
              </w:rPr>
            </w:pPr>
          </w:p>
        </w:tc>
      </w:tr>
      <w:tr w:rsidR="009E5E7B" w:rsidRPr="009801A6" w14:paraId="50FDC1B2" w14:textId="77777777" w:rsidTr="002E3E3D">
        <w:trPr>
          <w:trHeight w:val="272"/>
        </w:trPr>
        <w:tc>
          <w:tcPr>
            <w:tcW w:w="1508" w:type="dxa"/>
            <w:vMerge/>
            <w:vAlign w:val="center"/>
          </w:tcPr>
          <w:p w14:paraId="19369149" w14:textId="77777777" w:rsidR="009E5E7B" w:rsidRPr="009801A6" w:rsidRDefault="009E5E7B" w:rsidP="00C23DAF">
            <w:pPr>
              <w:jc w:val="center"/>
              <w:rPr>
                <w:rFonts w:ascii="Century Gothic" w:hAnsi="Century Gothic" w:cs="Calibri"/>
                <w:b/>
                <w:sz w:val="16"/>
                <w:szCs w:val="16"/>
              </w:rPr>
            </w:pPr>
          </w:p>
        </w:tc>
        <w:tc>
          <w:tcPr>
            <w:tcW w:w="4724" w:type="dxa"/>
            <w:vAlign w:val="center"/>
          </w:tcPr>
          <w:p w14:paraId="5D704E85" w14:textId="59B5A34D" w:rsidR="009E5E7B" w:rsidRDefault="009E5E7B" w:rsidP="0026501E">
            <w:pPr>
              <w:rPr>
                <w:rFonts w:ascii="Century Gothic" w:hAnsi="Century Gothic" w:cs="Calibri"/>
                <w:bCs/>
                <w:sz w:val="16"/>
                <w:szCs w:val="16"/>
              </w:rPr>
            </w:pPr>
            <w:r>
              <w:rPr>
                <w:rFonts w:ascii="Century Gothic" w:hAnsi="Century Gothic" w:cs="Calibri"/>
                <w:bCs/>
                <w:sz w:val="16"/>
                <w:szCs w:val="16"/>
              </w:rPr>
              <w:t>CCI Rouen Métropole</w:t>
            </w:r>
          </w:p>
        </w:tc>
        <w:tc>
          <w:tcPr>
            <w:tcW w:w="4416" w:type="dxa"/>
            <w:gridSpan w:val="2"/>
            <w:vMerge/>
            <w:vAlign w:val="center"/>
          </w:tcPr>
          <w:p w14:paraId="38813C94" w14:textId="77777777" w:rsidR="009E5E7B" w:rsidRDefault="009E5E7B" w:rsidP="0026501E">
            <w:pPr>
              <w:jc w:val="center"/>
              <w:rPr>
                <w:rFonts w:ascii="Century Gothic" w:hAnsi="Century Gothic" w:cs="Calibri"/>
                <w:bCs/>
                <w:sz w:val="16"/>
                <w:szCs w:val="16"/>
              </w:rPr>
            </w:pPr>
          </w:p>
        </w:tc>
      </w:tr>
      <w:tr w:rsidR="009E5E7B" w:rsidRPr="009801A6" w14:paraId="0575428A" w14:textId="77777777" w:rsidTr="002E3E3D">
        <w:trPr>
          <w:trHeight w:val="267"/>
        </w:trPr>
        <w:tc>
          <w:tcPr>
            <w:tcW w:w="1508" w:type="dxa"/>
            <w:vMerge/>
            <w:vAlign w:val="center"/>
          </w:tcPr>
          <w:p w14:paraId="4AAA146F" w14:textId="77777777" w:rsidR="009E5E7B" w:rsidRPr="009801A6" w:rsidRDefault="009E5E7B" w:rsidP="00C23DAF">
            <w:pPr>
              <w:jc w:val="center"/>
              <w:rPr>
                <w:rFonts w:ascii="Century Gothic" w:hAnsi="Century Gothic" w:cs="Calibri"/>
                <w:b/>
                <w:sz w:val="16"/>
                <w:szCs w:val="16"/>
              </w:rPr>
            </w:pPr>
          </w:p>
        </w:tc>
        <w:tc>
          <w:tcPr>
            <w:tcW w:w="4724" w:type="dxa"/>
            <w:vAlign w:val="center"/>
          </w:tcPr>
          <w:p w14:paraId="79DEC27C" w14:textId="7D818875" w:rsidR="009E5E7B" w:rsidRDefault="009E5E7B" w:rsidP="0026501E">
            <w:pPr>
              <w:rPr>
                <w:rFonts w:ascii="Century Gothic" w:hAnsi="Century Gothic" w:cs="Calibri"/>
                <w:bCs/>
                <w:sz w:val="16"/>
                <w:szCs w:val="16"/>
              </w:rPr>
            </w:pPr>
            <w:r>
              <w:rPr>
                <w:rFonts w:ascii="Century Gothic" w:hAnsi="Century Gothic" w:cs="Calibri"/>
                <w:bCs/>
                <w:sz w:val="16"/>
                <w:szCs w:val="16"/>
              </w:rPr>
              <w:t>CCI Seine Estuaire</w:t>
            </w:r>
          </w:p>
        </w:tc>
        <w:tc>
          <w:tcPr>
            <w:tcW w:w="4416" w:type="dxa"/>
            <w:gridSpan w:val="2"/>
            <w:vMerge/>
            <w:vAlign w:val="center"/>
          </w:tcPr>
          <w:p w14:paraId="71D7F8EB" w14:textId="77777777" w:rsidR="009E5E7B" w:rsidRDefault="009E5E7B" w:rsidP="0026501E">
            <w:pPr>
              <w:jc w:val="center"/>
              <w:rPr>
                <w:rFonts w:ascii="Century Gothic" w:hAnsi="Century Gothic" w:cs="Calibri"/>
                <w:bCs/>
                <w:sz w:val="16"/>
                <w:szCs w:val="16"/>
              </w:rPr>
            </w:pPr>
          </w:p>
        </w:tc>
      </w:tr>
      <w:tr w:rsidR="00DA2279" w:rsidRPr="009801A6" w14:paraId="2E0989FE" w14:textId="77777777" w:rsidTr="002E3E3D">
        <w:trPr>
          <w:trHeight w:val="267"/>
        </w:trPr>
        <w:tc>
          <w:tcPr>
            <w:tcW w:w="1508" w:type="dxa"/>
            <w:vMerge/>
            <w:vAlign w:val="center"/>
          </w:tcPr>
          <w:p w14:paraId="5DBD9277" w14:textId="77777777" w:rsidR="00DA2279" w:rsidRPr="009801A6" w:rsidRDefault="00DA2279" w:rsidP="00C23DAF">
            <w:pPr>
              <w:jc w:val="center"/>
              <w:rPr>
                <w:rFonts w:ascii="Century Gothic" w:hAnsi="Century Gothic" w:cs="Calibri"/>
                <w:b/>
                <w:sz w:val="16"/>
                <w:szCs w:val="16"/>
              </w:rPr>
            </w:pPr>
          </w:p>
        </w:tc>
        <w:tc>
          <w:tcPr>
            <w:tcW w:w="4724" w:type="dxa"/>
            <w:vAlign w:val="center"/>
          </w:tcPr>
          <w:p w14:paraId="4CA8D47E" w14:textId="75F368F6" w:rsidR="00DA2279" w:rsidRDefault="00DA2279" w:rsidP="0026501E">
            <w:pPr>
              <w:rPr>
                <w:rFonts w:ascii="Century Gothic" w:hAnsi="Century Gothic" w:cs="Calibri"/>
                <w:bCs/>
                <w:sz w:val="16"/>
                <w:szCs w:val="16"/>
              </w:rPr>
            </w:pPr>
            <w:r>
              <w:rPr>
                <w:rFonts w:ascii="Century Gothic" w:hAnsi="Century Gothic" w:cs="Calibri"/>
                <w:bCs/>
                <w:sz w:val="16"/>
                <w:szCs w:val="16"/>
              </w:rPr>
              <w:t>CCI Caen Normandie</w:t>
            </w:r>
          </w:p>
        </w:tc>
        <w:tc>
          <w:tcPr>
            <w:tcW w:w="4416" w:type="dxa"/>
            <w:gridSpan w:val="2"/>
            <w:vAlign w:val="center"/>
          </w:tcPr>
          <w:p w14:paraId="03ECC9E2" w14:textId="596A92B6" w:rsidR="00DA2279" w:rsidRDefault="00FA74D3" w:rsidP="0026501E">
            <w:pPr>
              <w:jc w:val="center"/>
              <w:rPr>
                <w:rFonts w:ascii="Century Gothic" w:hAnsi="Century Gothic" w:cs="Calibri"/>
                <w:bCs/>
                <w:sz w:val="16"/>
                <w:szCs w:val="16"/>
              </w:rPr>
            </w:pPr>
            <w:r>
              <w:rPr>
                <w:rFonts w:ascii="Century Gothic" w:hAnsi="Century Gothic" w:cs="Calibri"/>
                <w:bCs/>
                <w:sz w:val="16"/>
                <w:szCs w:val="16"/>
              </w:rPr>
              <w:t>27 516 km</w:t>
            </w:r>
          </w:p>
        </w:tc>
      </w:tr>
      <w:tr w:rsidR="00DA2279" w:rsidRPr="009801A6" w14:paraId="51E7B88A" w14:textId="77777777" w:rsidTr="002E3E3D">
        <w:trPr>
          <w:trHeight w:val="267"/>
        </w:trPr>
        <w:tc>
          <w:tcPr>
            <w:tcW w:w="1508" w:type="dxa"/>
            <w:vMerge/>
            <w:vAlign w:val="center"/>
          </w:tcPr>
          <w:p w14:paraId="34B07389" w14:textId="77777777" w:rsidR="00DA2279" w:rsidRPr="009801A6" w:rsidRDefault="00DA2279" w:rsidP="00C23DAF">
            <w:pPr>
              <w:jc w:val="center"/>
              <w:rPr>
                <w:rFonts w:ascii="Century Gothic" w:hAnsi="Century Gothic" w:cs="Calibri"/>
                <w:b/>
                <w:sz w:val="16"/>
                <w:szCs w:val="16"/>
              </w:rPr>
            </w:pPr>
          </w:p>
        </w:tc>
        <w:tc>
          <w:tcPr>
            <w:tcW w:w="4724" w:type="dxa"/>
            <w:vAlign w:val="center"/>
          </w:tcPr>
          <w:p w14:paraId="704D23BC" w14:textId="3429A359" w:rsidR="00DA2279" w:rsidRDefault="00CD3707" w:rsidP="0026501E">
            <w:pPr>
              <w:rPr>
                <w:rFonts w:ascii="Century Gothic" w:hAnsi="Century Gothic" w:cs="Calibri"/>
                <w:bCs/>
                <w:sz w:val="16"/>
                <w:szCs w:val="16"/>
              </w:rPr>
            </w:pPr>
            <w:r>
              <w:rPr>
                <w:rFonts w:ascii="Century Gothic" w:hAnsi="Century Gothic" w:cs="Calibri"/>
                <w:bCs/>
                <w:sz w:val="16"/>
                <w:szCs w:val="16"/>
              </w:rPr>
              <w:t>ICEP Sas</w:t>
            </w:r>
          </w:p>
        </w:tc>
        <w:tc>
          <w:tcPr>
            <w:tcW w:w="4416" w:type="dxa"/>
            <w:gridSpan w:val="2"/>
            <w:vAlign w:val="center"/>
          </w:tcPr>
          <w:p w14:paraId="5A60E2C0" w14:textId="1B0F7009" w:rsidR="00DA2279" w:rsidRDefault="009E5E7B" w:rsidP="0026501E">
            <w:pPr>
              <w:jc w:val="center"/>
              <w:rPr>
                <w:rFonts w:ascii="Century Gothic" w:hAnsi="Century Gothic" w:cs="Calibri"/>
                <w:bCs/>
                <w:sz w:val="16"/>
                <w:szCs w:val="16"/>
              </w:rPr>
            </w:pPr>
            <w:r>
              <w:rPr>
                <w:rFonts w:ascii="Century Gothic" w:hAnsi="Century Gothic" w:cs="Calibri"/>
                <w:bCs/>
                <w:sz w:val="16"/>
                <w:szCs w:val="16"/>
              </w:rPr>
              <w:t>5 000 km</w:t>
            </w:r>
          </w:p>
        </w:tc>
      </w:tr>
      <w:tr w:rsidR="00DA2279" w:rsidRPr="009801A6" w14:paraId="73DC8ADE" w14:textId="77777777" w:rsidTr="002E3E3D">
        <w:trPr>
          <w:trHeight w:val="267"/>
        </w:trPr>
        <w:tc>
          <w:tcPr>
            <w:tcW w:w="1508" w:type="dxa"/>
            <w:vMerge/>
            <w:vAlign w:val="center"/>
          </w:tcPr>
          <w:p w14:paraId="03C2CCD0" w14:textId="77777777" w:rsidR="00DA2279" w:rsidRPr="009801A6" w:rsidRDefault="00DA2279" w:rsidP="00C23DAF">
            <w:pPr>
              <w:jc w:val="center"/>
              <w:rPr>
                <w:rFonts w:ascii="Century Gothic" w:hAnsi="Century Gothic" w:cs="Calibri"/>
                <w:b/>
                <w:sz w:val="16"/>
                <w:szCs w:val="16"/>
              </w:rPr>
            </w:pPr>
          </w:p>
        </w:tc>
        <w:tc>
          <w:tcPr>
            <w:tcW w:w="4724" w:type="dxa"/>
            <w:vAlign w:val="center"/>
          </w:tcPr>
          <w:p w14:paraId="6338011B" w14:textId="49152A43" w:rsidR="00DA2279" w:rsidRDefault="00CD3707" w:rsidP="0026501E">
            <w:pPr>
              <w:rPr>
                <w:rFonts w:ascii="Century Gothic" w:hAnsi="Century Gothic" w:cs="Calibri"/>
                <w:bCs/>
                <w:sz w:val="16"/>
                <w:szCs w:val="16"/>
              </w:rPr>
            </w:pPr>
            <w:r>
              <w:rPr>
                <w:rFonts w:ascii="Century Gothic" w:hAnsi="Century Gothic" w:cs="Calibri"/>
                <w:bCs/>
                <w:sz w:val="16"/>
                <w:szCs w:val="16"/>
              </w:rPr>
              <w:t>Ports du Calvados</w:t>
            </w:r>
          </w:p>
        </w:tc>
        <w:tc>
          <w:tcPr>
            <w:tcW w:w="4416" w:type="dxa"/>
            <w:gridSpan w:val="2"/>
            <w:vAlign w:val="center"/>
          </w:tcPr>
          <w:p w14:paraId="768F55D4" w14:textId="7FC73061" w:rsidR="00DA2279" w:rsidRDefault="009E5E7B" w:rsidP="0026501E">
            <w:pPr>
              <w:jc w:val="center"/>
              <w:rPr>
                <w:rFonts w:ascii="Century Gothic" w:hAnsi="Century Gothic" w:cs="Calibri"/>
                <w:bCs/>
                <w:sz w:val="16"/>
                <w:szCs w:val="16"/>
              </w:rPr>
            </w:pPr>
            <w:r>
              <w:rPr>
                <w:rFonts w:ascii="Century Gothic" w:hAnsi="Century Gothic" w:cs="Calibri"/>
                <w:bCs/>
                <w:sz w:val="16"/>
                <w:szCs w:val="16"/>
              </w:rPr>
              <w:t>5 000 km</w:t>
            </w:r>
          </w:p>
        </w:tc>
      </w:tr>
      <w:tr w:rsidR="001E604E" w:rsidRPr="009801A6" w14:paraId="2D8E7833" w14:textId="77777777" w:rsidTr="002E3E3D">
        <w:trPr>
          <w:trHeight w:val="723"/>
        </w:trPr>
        <w:tc>
          <w:tcPr>
            <w:tcW w:w="1508" w:type="dxa"/>
            <w:vMerge/>
            <w:vAlign w:val="center"/>
          </w:tcPr>
          <w:p w14:paraId="3FDBABF2" w14:textId="77777777" w:rsidR="001E604E" w:rsidRPr="009801A6" w:rsidRDefault="001E604E" w:rsidP="00C23DAF">
            <w:pPr>
              <w:jc w:val="center"/>
              <w:rPr>
                <w:rFonts w:ascii="Century Gothic" w:hAnsi="Century Gothic" w:cs="Calibri"/>
                <w:b/>
                <w:sz w:val="16"/>
                <w:szCs w:val="16"/>
              </w:rPr>
            </w:pPr>
          </w:p>
        </w:tc>
        <w:tc>
          <w:tcPr>
            <w:tcW w:w="9140" w:type="dxa"/>
            <w:gridSpan w:val="3"/>
            <w:vAlign w:val="center"/>
          </w:tcPr>
          <w:p w14:paraId="109B5FEF" w14:textId="77777777" w:rsidR="00B8167B" w:rsidRDefault="00B8167B" w:rsidP="0026501E">
            <w:pPr>
              <w:spacing w:line="288" w:lineRule="auto"/>
              <w:rPr>
                <w:rFonts w:ascii="Century Gothic" w:hAnsi="Century Gothic" w:cs="Calibri"/>
                <w:bCs/>
                <w:sz w:val="16"/>
                <w:szCs w:val="16"/>
              </w:rPr>
            </w:pPr>
          </w:p>
          <w:p w14:paraId="696046F1" w14:textId="33BC0222" w:rsidR="001E604E" w:rsidRPr="009801A6" w:rsidRDefault="001E604E" w:rsidP="0026501E">
            <w:pPr>
              <w:spacing w:line="288" w:lineRule="auto"/>
              <w:rPr>
                <w:rFonts w:ascii="Century Gothic" w:hAnsi="Century Gothic" w:cs="Calibri"/>
                <w:bCs/>
                <w:sz w:val="16"/>
                <w:szCs w:val="16"/>
              </w:rPr>
            </w:pPr>
            <w:r w:rsidRPr="009801A6">
              <w:rPr>
                <w:rFonts w:ascii="Century Gothic" w:hAnsi="Century Gothic" w:cs="Calibri"/>
                <w:bCs/>
                <w:sz w:val="16"/>
                <w:szCs w:val="16"/>
              </w:rPr>
              <w:t>(</w:t>
            </w:r>
            <w:proofErr w:type="gramStart"/>
            <w:r w:rsidRPr="009801A6">
              <w:rPr>
                <w:rFonts w:ascii="Century Gothic" w:hAnsi="Century Gothic" w:cs="Calibri"/>
                <w:bCs/>
                <w:sz w:val="16"/>
                <w:szCs w:val="16"/>
                <w:u w:val="single"/>
              </w:rPr>
              <w:t>il</w:t>
            </w:r>
            <w:proofErr w:type="gramEnd"/>
            <w:r w:rsidRPr="009801A6">
              <w:rPr>
                <w:rFonts w:ascii="Century Gothic" w:hAnsi="Century Gothic" w:cs="Calibri"/>
                <w:bCs/>
                <w:sz w:val="16"/>
                <w:szCs w:val="16"/>
                <w:u w:val="single"/>
              </w:rPr>
              <w:t xml:space="preserve"> est expressément convenu que certains trajets sont effectués sans indemnisation. Ces trajets sont compris dans la garantie</w:t>
            </w:r>
            <w:r w:rsidRPr="009801A6">
              <w:rPr>
                <w:rFonts w:ascii="Century Gothic" w:hAnsi="Century Gothic" w:cs="Calibri"/>
                <w:bCs/>
                <w:sz w:val="16"/>
                <w:szCs w:val="16"/>
              </w:rPr>
              <w:t>)</w:t>
            </w:r>
          </w:p>
        </w:tc>
      </w:tr>
    </w:tbl>
    <w:p w14:paraId="43B825D1" w14:textId="77777777" w:rsidR="00B56754" w:rsidRPr="00D939CC" w:rsidRDefault="00B56754" w:rsidP="00D939CC">
      <w:pPr>
        <w:spacing w:after="60"/>
        <w:rPr>
          <w:rFonts w:ascii="Century Gothic" w:hAnsi="Century Gothic" w:cs="Calibri"/>
          <w:b/>
          <w:sz w:val="18"/>
          <w:szCs w:val="18"/>
          <w:u w:val="single"/>
        </w:rPr>
      </w:pPr>
    </w:p>
    <w:tbl>
      <w:tblPr>
        <w:tblStyle w:val="Grilledutableau11"/>
        <w:tblW w:w="0" w:type="auto"/>
        <w:tblLook w:val="04A0" w:firstRow="1" w:lastRow="0" w:firstColumn="1" w:lastColumn="0" w:noHBand="0" w:noVBand="1"/>
      </w:tblPr>
      <w:tblGrid>
        <w:gridCol w:w="10648"/>
      </w:tblGrid>
      <w:tr w:rsidR="00D939CC" w:rsidRPr="00D939CC" w14:paraId="1FA1B70D" w14:textId="77777777" w:rsidTr="00250736">
        <w:tc>
          <w:tcPr>
            <w:tcW w:w="10648" w:type="dxa"/>
            <w:tcBorders>
              <w:top w:val="nil"/>
              <w:left w:val="nil"/>
              <w:bottom w:val="nil"/>
              <w:right w:val="nil"/>
            </w:tcBorders>
            <w:shd w:val="clear" w:color="auto" w:fill="215868" w:themeFill="accent5" w:themeFillShade="80"/>
          </w:tcPr>
          <w:p w14:paraId="255E7CF7" w14:textId="77777777" w:rsidR="00D939CC" w:rsidRPr="00D939CC" w:rsidRDefault="00D939CC" w:rsidP="00D939CC">
            <w:pPr>
              <w:rPr>
                <w:rFonts w:ascii="Century Gothic" w:hAnsi="Century Gothic" w:cs="Calibri"/>
                <w:sz w:val="18"/>
                <w:szCs w:val="18"/>
              </w:rPr>
            </w:pPr>
          </w:p>
          <w:p w14:paraId="34ECDF9B" w14:textId="77777777" w:rsidR="00D939CC" w:rsidRPr="00D939CC" w:rsidRDefault="00D939CC" w:rsidP="00D939CC">
            <w:pPr>
              <w:rPr>
                <w:rFonts w:ascii="Century Gothic" w:hAnsi="Century Gothic" w:cs="Calibri"/>
                <w:sz w:val="20"/>
                <w:szCs w:val="20"/>
              </w:rPr>
            </w:pPr>
            <w:r w:rsidRPr="00D939CC">
              <w:rPr>
                <w:rFonts w:ascii="Century Gothic" w:hAnsi="Century Gothic" w:cs="Calibri"/>
                <w:color w:val="FFFFFF" w:themeColor="background1"/>
                <w:sz w:val="20"/>
                <w:szCs w:val="20"/>
              </w:rPr>
              <w:t>ARTICLE 3 – GARANTIES ACCORDEES – prestations supplémentaires</w:t>
            </w:r>
          </w:p>
          <w:p w14:paraId="7E4B08E8" w14:textId="77777777" w:rsidR="00D939CC" w:rsidRPr="00D939CC" w:rsidRDefault="00D939CC" w:rsidP="00D939CC">
            <w:pPr>
              <w:rPr>
                <w:rFonts w:ascii="Century Gothic" w:hAnsi="Century Gothic" w:cs="Calibri"/>
                <w:sz w:val="18"/>
                <w:szCs w:val="18"/>
              </w:rPr>
            </w:pPr>
          </w:p>
        </w:tc>
      </w:tr>
    </w:tbl>
    <w:p w14:paraId="19F8307D" w14:textId="76B7083C" w:rsidR="00D939CC" w:rsidRPr="00D939CC" w:rsidRDefault="00D939CC" w:rsidP="00D939CC">
      <w:pPr>
        <w:spacing w:after="60"/>
        <w:rPr>
          <w:rFonts w:ascii="Century Gothic" w:hAnsi="Century Gothic" w:cs="Calibri"/>
          <w:color w:val="00B0F0"/>
          <w:sz w:val="14"/>
          <w:szCs w:val="14"/>
        </w:rPr>
      </w:pPr>
    </w:p>
    <w:p w14:paraId="66C3E88B" w14:textId="77777777" w:rsidR="00D939CC" w:rsidRPr="00D939CC" w:rsidRDefault="00D939CC" w:rsidP="00D939CC">
      <w:pPr>
        <w:spacing w:after="60"/>
        <w:rPr>
          <w:rFonts w:ascii="Century Gothic" w:hAnsi="Century Gothic" w:cs="Calibri"/>
          <w:color w:val="00B0F0"/>
          <w:sz w:val="14"/>
          <w:szCs w:val="14"/>
        </w:rPr>
      </w:pPr>
    </w:p>
    <w:p w14:paraId="57DCFE3C" w14:textId="218D8B56" w:rsidR="009801A6" w:rsidRPr="004B4606" w:rsidRDefault="00D939CC" w:rsidP="00592C19">
      <w:pPr>
        <w:spacing w:after="60"/>
        <w:rPr>
          <w:rFonts w:ascii="Century Gothic" w:hAnsi="Century Gothic" w:cs="Arial"/>
          <w:sz w:val="18"/>
          <w:szCs w:val="18"/>
        </w:rPr>
      </w:pPr>
      <w:r w:rsidRPr="004B4606">
        <w:rPr>
          <w:rFonts w:ascii="Century Gothic" w:hAnsi="Century Gothic" w:cs="Arial"/>
          <w:sz w:val="18"/>
          <w:szCs w:val="18"/>
        </w:rPr>
        <w:t>Sans objet.</w:t>
      </w:r>
    </w:p>
    <w:p w14:paraId="43A910F2" w14:textId="77777777" w:rsidR="00DA2279" w:rsidRPr="00592C19" w:rsidRDefault="00DA2279" w:rsidP="00592C19">
      <w:pPr>
        <w:spacing w:after="60"/>
        <w:rPr>
          <w:rFonts w:ascii="Century Gothic" w:hAnsi="Century Gothic" w:cs="Arial"/>
          <w:color w:val="FF0000"/>
          <w:sz w:val="18"/>
          <w:szCs w:val="18"/>
        </w:rPr>
      </w:pPr>
    </w:p>
    <w:bookmarkEnd w:id="8"/>
    <w:p w14:paraId="17ADA1CB" w14:textId="77777777" w:rsidR="00D939CC" w:rsidRPr="009A2817" w:rsidRDefault="00D939CC" w:rsidP="00D939CC">
      <w:pPr>
        <w:spacing w:after="60"/>
        <w:rPr>
          <w:rFonts w:ascii="Century Gothic" w:hAnsi="Century Gothic" w:cs="Calibri"/>
          <w:color w:val="00B0F0"/>
          <w:sz w:val="12"/>
          <w:szCs w:val="12"/>
        </w:rPr>
      </w:pPr>
    </w:p>
    <w:tbl>
      <w:tblPr>
        <w:tblStyle w:val="Grilledutableau12"/>
        <w:tblW w:w="0" w:type="auto"/>
        <w:tblLook w:val="04A0" w:firstRow="1" w:lastRow="0" w:firstColumn="1" w:lastColumn="0" w:noHBand="0" w:noVBand="1"/>
      </w:tblPr>
      <w:tblGrid>
        <w:gridCol w:w="10648"/>
      </w:tblGrid>
      <w:tr w:rsidR="00D939CC" w:rsidRPr="00D939CC" w14:paraId="653DF5B8" w14:textId="77777777" w:rsidTr="00250736">
        <w:tc>
          <w:tcPr>
            <w:tcW w:w="10648" w:type="dxa"/>
            <w:tcBorders>
              <w:top w:val="nil"/>
              <w:left w:val="nil"/>
              <w:bottom w:val="nil"/>
              <w:right w:val="nil"/>
            </w:tcBorders>
            <w:shd w:val="clear" w:color="auto" w:fill="215868" w:themeFill="accent5" w:themeFillShade="80"/>
          </w:tcPr>
          <w:p w14:paraId="72ACBC99" w14:textId="77777777" w:rsidR="00D939CC" w:rsidRPr="00D939CC" w:rsidRDefault="00D939CC" w:rsidP="00D939CC">
            <w:pPr>
              <w:rPr>
                <w:rFonts w:ascii="Century Gothic" w:hAnsi="Century Gothic" w:cs="Calibri"/>
                <w:sz w:val="18"/>
                <w:szCs w:val="18"/>
              </w:rPr>
            </w:pPr>
          </w:p>
          <w:p w14:paraId="67CC29D3" w14:textId="3A15565C" w:rsidR="00D939CC" w:rsidRPr="00D939CC" w:rsidRDefault="00D939CC" w:rsidP="00D939CC">
            <w:pPr>
              <w:rPr>
                <w:rFonts w:ascii="Century Gothic" w:hAnsi="Century Gothic" w:cs="Calibri"/>
                <w:sz w:val="20"/>
                <w:szCs w:val="20"/>
              </w:rPr>
            </w:pPr>
            <w:r w:rsidRPr="00D939CC">
              <w:rPr>
                <w:rFonts w:ascii="Century Gothic" w:hAnsi="Century Gothic" w:cs="Calibri"/>
                <w:color w:val="FFFFFF" w:themeColor="background1"/>
                <w:sz w:val="20"/>
                <w:szCs w:val="20"/>
              </w:rPr>
              <w:t>ARTICLE 4 – DISPOSITION</w:t>
            </w:r>
            <w:r w:rsidR="003208C5">
              <w:rPr>
                <w:rFonts w:ascii="Century Gothic" w:hAnsi="Century Gothic" w:cs="Calibri"/>
                <w:color w:val="FFFFFF" w:themeColor="background1"/>
                <w:sz w:val="20"/>
                <w:szCs w:val="20"/>
              </w:rPr>
              <w:t>S</w:t>
            </w:r>
            <w:r w:rsidRPr="00D939CC">
              <w:rPr>
                <w:rFonts w:ascii="Century Gothic" w:hAnsi="Century Gothic" w:cs="Calibri"/>
                <w:color w:val="FFFFFF" w:themeColor="background1"/>
                <w:sz w:val="20"/>
                <w:szCs w:val="20"/>
              </w:rPr>
              <w:t xml:space="preserve"> PARTICULIERES DU CONTRAT</w:t>
            </w:r>
          </w:p>
          <w:p w14:paraId="1E6D6164" w14:textId="77777777" w:rsidR="00D939CC" w:rsidRPr="00D939CC" w:rsidRDefault="00D939CC" w:rsidP="00D939CC">
            <w:pPr>
              <w:rPr>
                <w:rFonts w:ascii="Century Gothic" w:hAnsi="Century Gothic" w:cs="Calibri"/>
                <w:sz w:val="18"/>
                <w:szCs w:val="18"/>
              </w:rPr>
            </w:pPr>
          </w:p>
        </w:tc>
      </w:tr>
    </w:tbl>
    <w:p w14:paraId="15087D1F" w14:textId="77777777" w:rsidR="00D939CC" w:rsidRPr="009A2817" w:rsidRDefault="00D939CC" w:rsidP="00D939CC">
      <w:pPr>
        <w:spacing w:after="60"/>
        <w:rPr>
          <w:rFonts w:ascii="Century Gothic" w:hAnsi="Century Gothic" w:cs="Calibri"/>
          <w:sz w:val="16"/>
          <w:szCs w:val="16"/>
        </w:rPr>
      </w:pPr>
    </w:p>
    <w:p w14:paraId="5F30986C" w14:textId="77777777" w:rsidR="00D939CC" w:rsidRPr="009A2817" w:rsidRDefault="00D939CC" w:rsidP="00D939CC">
      <w:pPr>
        <w:spacing w:after="60"/>
        <w:rPr>
          <w:rFonts w:ascii="Century Gothic" w:hAnsi="Century Gothic" w:cs="Calibri"/>
          <w:sz w:val="16"/>
          <w:szCs w:val="16"/>
        </w:rPr>
      </w:pPr>
    </w:p>
    <w:p w14:paraId="66544617"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Principes généraux :</w:t>
      </w:r>
    </w:p>
    <w:p w14:paraId="4A11DEE9" w14:textId="77777777" w:rsidR="00D939CC" w:rsidRPr="00D939CC" w:rsidRDefault="00D939CC" w:rsidP="00D939CC">
      <w:pPr>
        <w:spacing w:after="60"/>
        <w:rPr>
          <w:rFonts w:ascii="Century Gothic" w:hAnsi="Century Gothic" w:cs="Calibri"/>
          <w:sz w:val="18"/>
          <w:szCs w:val="18"/>
        </w:rPr>
      </w:pPr>
    </w:p>
    <w:p w14:paraId="2AA16278"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4.1</w:t>
      </w:r>
      <w:r w:rsidRPr="00D939CC">
        <w:rPr>
          <w:rFonts w:ascii="Century Gothic" w:hAnsi="Century Gothic" w:cs="Calibri"/>
          <w:sz w:val="18"/>
          <w:szCs w:val="18"/>
        </w:rPr>
        <w:t xml:space="preserve"> – Les véhicules seront assurés sous la forme d'un </w:t>
      </w:r>
      <w:r w:rsidRPr="00D939CC">
        <w:rPr>
          <w:rFonts w:ascii="Century Gothic" w:hAnsi="Century Gothic" w:cs="Calibri"/>
          <w:b/>
          <w:sz w:val="18"/>
          <w:szCs w:val="18"/>
        </w:rPr>
        <w:t>seul</w:t>
      </w:r>
      <w:r w:rsidRPr="00D939CC">
        <w:rPr>
          <w:rFonts w:ascii="Century Gothic" w:hAnsi="Century Gothic" w:cs="Calibri"/>
          <w:sz w:val="18"/>
          <w:szCs w:val="18"/>
        </w:rPr>
        <w:t xml:space="preserve"> </w:t>
      </w:r>
      <w:r w:rsidRPr="00D939CC">
        <w:rPr>
          <w:rFonts w:ascii="Century Gothic" w:hAnsi="Century Gothic" w:cs="Calibri"/>
          <w:b/>
          <w:sz w:val="18"/>
          <w:szCs w:val="18"/>
        </w:rPr>
        <w:t xml:space="preserve">contrat </w:t>
      </w:r>
      <w:r w:rsidRPr="00D939CC">
        <w:rPr>
          <w:rFonts w:ascii="Century Gothic" w:hAnsi="Century Gothic" w:cs="Calibri"/>
          <w:sz w:val="18"/>
          <w:szCs w:val="18"/>
        </w:rPr>
        <w:t>« Flotte » sans application d’une règle de type « Malus / Bonus ».</w:t>
      </w:r>
    </w:p>
    <w:p w14:paraId="0C4B568F" w14:textId="77777777" w:rsidR="00D939CC" w:rsidRPr="00D939CC" w:rsidRDefault="00D939CC" w:rsidP="00D939CC">
      <w:pPr>
        <w:spacing w:after="60"/>
        <w:rPr>
          <w:rFonts w:ascii="Century Gothic" w:hAnsi="Century Gothic" w:cs="Calibri"/>
          <w:b/>
          <w:sz w:val="18"/>
          <w:szCs w:val="18"/>
        </w:rPr>
      </w:pPr>
    </w:p>
    <w:p w14:paraId="7A565DC8" w14:textId="77777777" w:rsidR="00BC7C56" w:rsidRPr="00705C4A" w:rsidRDefault="00BC7C56" w:rsidP="00BC7C56">
      <w:pPr>
        <w:spacing w:after="60"/>
        <w:rPr>
          <w:rFonts w:ascii="Century Gothic" w:hAnsi="Century Gothic" w:cs="Calibri"/>
          <w:sz w:val="18"/>
          <w:szCs w:val="18"/>
        </w:rPr>
      </w:pPr>
      <w:r w:rsidRPr="004A78FE">
        <w:rPr>
          <w:rFonts w:ascii="Century Gothic" w:hAnsi="Century Gothic" w:cs="Calibri"/>
          <w:b/>
          <w:sz w:val="18"/>
          <w:szCs w:val="18"/>
        </w:rPr>
        <w:t>4.2</w:t>
      </w:r>
      <w:r w:rsidRPr="004A78FE">
        <w:rPr>
          <w:rFonts w:ascii="Century Gothic" w:hAnsi="Century Gothic" w:cs="Calibri"/>
          <w:sz w:val="18"/>
          <w:szCs w:val="18"/>
        </w:rPr>
        <w:t xml:space="preserve"> - </w:t>
      </w:r>
      <w:r>
        <w:rPr>
          <w:rFonts w:ascii="Century Gothic" w:hAnsi="Century Gothic" w:cs="Calibri"/>
          <w:sz w:val="18"/>
          <w:szCs w:val="18"/>
        </w:rPr>
        <w:t>Une</w:t>
      </w:r>
      <w:r w:rsidRPr="00705C4A">
        <w:rPr>
          <w:rFonts w:ascii="Century Gothic" w:hAnsi="Century Gothic" w:cs="Calibri"/>
          <w:sz w:val="18"/>
          <w:szCs w:val="18"/>
        </w:rPr>
        <w:t xml:space="preserve"> régularisation de la cotisation</w:t>
      </w:r>
      <w:r>
        <w:rPr>
          <w:rFonts w:ascii="Century Gothic" w:hAnsi="Century Gothic" w:cs="Calibri"/>
          <w:sz w:val="18"/>
          <w:szCs w:val="18"/>
        </w:rPr>
        <w:t xml:space="preserve"> en fin d’exercice </w:t>
      </w:r>
      <w:r w:rsidRPr="00705C4A">
        <w:rPr>
          <w:rFonts w:ascii="Century Gothic" w:hAnsi="Century Gothic" w:cs="Calibri"/>
          <w:sz w:val="18"/>
          <w:szCs w:val="18"/>
        </w:rPr>
        <w:t xml:space="preserve">ne sera </w:t>
      </w:r>
      <w:r>
        <w:rPr>
          <w:rFonts w:ascii="Century Gothic" w:hAnsi="Century Gothic" w:cs="Calibri"/>
          <w:sz w:val="18"/>
          <w:szCs w:val="18"/>
        </w:rPr>
        <w:t>calculée et réglée</w:t>
      </w:r>
      <w:r w:rsidRPr="00705C4A">
        <w:rPr>
          <w:rFonts w:ascii="Century Gothic" w:hAnsi="Century Gothic" w:cs="Calibri"/>
          <w:sz w:val="18"/>
          <w:szCs w:val="18"/>
        </w:rPr>
        <w:t xml:space="preserve"> que si le </w:t>
      </w:r>
      <w:r>
        <w:rPr>
          <w:rFonts w:ascii="Century Gothic" w:hAnsi="Century Gothic" w:cs="Calibri"/>
          <w:sz w:val="18"/>
          <w:szCs w:val="18"/>
        </w:rPr>
        <w:t>l’</w:t>
      </w:r>
      <w:r w:rsidRPr="00705C4A">
        <w:rPr>
          <w:rFonts w:ascii="Century Gothic" w:hAnsi="Century Gothic" w:cs="Calibri"/>
          <w:sz w:val="18"/>
          <w:szCs w:val="18"/>
        </w:rPr>
        <w:t>évolution (à la hausse comme à la baisse)</w:t>
      </w:r>
      <w:r>
        <w:rPr>
          <w:rFonts w:ascii="Century Gothic" w:hAnsi="Century Gothic" w:cs="Calibri"/>
          <w:sz w:val="18"/>
          <w:szCs w:val="18"/>
        </w:rPr>
        <w:t xml:space="preserve"> du nombre de matériels assurés est </w:t>
      </w:r>
      <w:r w:rsidRPr="00705C4A">
        <w:rPr>
          <w:rFonts w:ascii="Century Gothic" w:hAnsi="Century Gothic" w:cs="Calibri"/>
          <w:sz w:val="18"/>
          <w:szCs w:val="18"/>
        </w:rPr>
        <w:t xml:space="preserve">&gt; </w:t>
      </w:r>
      <w:r>
        <w:rPr>
          <w:rFonts w:ascii="Century Gothic" w:hAnsi="Century Gothic" w:cs="Calibri"/>
          <w:sz w:val="18"/>
          <w:szCs w:val="18"/>
        </w:rPr>
        <w:t>10</w:t>
      </w:r>
      <w:r w:rsidRPr="00705C4A">
        <w:rPr>
          <w:rFonts w:ascii="Century Gothic" w:hAnsi="Century Gothic" w:cs="Calibri"/>
          <w:sz w:val="18"/>
          <w:szCs w:val="18"/>
        </w:rPr>
        <w:t xml:space="preserve"> % </w:t>
      </w:r>
      <w:r>
        <w:rPr>
          <w:rFonts w:ascii="Century Gothic" w:hAnsi="Century Gothic" w:cs="Calibri"/>
          <w:sz w:val="18"/>
          <w:szCs w:val="18"/>
        </w:rPr>
        <w:t>entre le début et la fin de l’exercice</w:t>
      </w:r>
      <w:r w:rsidRPr="00705C4A">
        <w:rPr>
          <w:rFonts w:ascii="Century Gothic" w:hAnsi="Century Gothic" w:cs="Calibri"/>
          <w:sz w:val="18"/>
          <w:szCs w:val="18"/>
        </w:rPr>
        <w:t>.</w:t>
      </w:r>
    </w:p>
    <w:p w14:paraId="5E58C262" w14:textId="0F79650B" w:rsidR="00BC7C56" w:rsidRPr="00705C4A" w:rsidRDefault="00BC7C56" w:rsidP="00BC7C56">
      <w:pPr>
        <w:spacing w:after="60"/>
        <w:rPr>
          <w:rFonts w:ascii="Century Gothic" w:hAnsi="Century Gothic" w:cs="Calibri"/>
          <w:sz w:val="18"/>
          <w:szCs w:val="18"/>
        </w:rPr>
      </w:pPr>
      <w:r w:rsidRPr="00705C4A">
        <w:rPr>
          <w:rFonts w:ascii="Century Gothic" w:hAnsi="Century Gothic" w:cs="Calibri"/>
          <w:sz w:val="18"/>
          <w:szCs w:val="18"/>
        </w:rPr>
        <w:t xml:space="preserve">Si une régularisation </w:t>
      </w:r>
      <w:r>
        <w:rPr>
          <w:rFonts w:ascii="Century Gothic" w:hAnsi="Century Gothic" w:cs="Calibri"/>
          <w:sz w:val="18"/>
          <w:szCs w:val="18"/>
        </w:rPr>
        <w:t>est calculée, elle le sera sur la base de</w:t>
      </w:r>
      <w:r w:rsidRPr="00705C4A">
        <w:rPr>
          <w:rFonts w:ascii="Century Gothic" w:hAnsi="Century Gothic" w:cs="Calibri"/>
          <w:sz w:val="18"/>
          <w:szCs w:val="18"/>
        </w:rPr>
        <w:t xml:space="preserve"> 50 % de la différence entre </w:t>
      </w:r>
      <w:r>
        <w:rPr>
          <w:rFonts w:ascii="Century Gothic" w:hAnsi="Century Gothic" w:cs="Calibri"/>
          <w:sz w:val="18"/>
          <w:szCs w:val="18"/>
        </w:rPr>
        <w:t>la cotisation calculée en début d’exercice et celle calculée en fin d’exercice.</w:t>
      </w:r>
      <w:r w:rsidRPr="00705C4A">
        <w:rPr>
          <w:rFonts w:ascii="Century Gothic" w:hAnsi="Century Gothic" w:cs="Calibri"/>
          <w:sz w:val="18"/>
          <w:szCs w:val="18"/>
        </w:rPr>
        <w:t xml:space="preserve"> </w:t>
      </w:r>
    </w:p>
    <w:p w14:paraId="79D3AA53"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L’assureur joindra avec son appel de cotisation le détail du calcul de celle-ci : cotisation par véhicule pour l’exercice n, détails de l’ajustement opéré pour l’exercice n-1, variation de l’indice.</w:t>
      </w:r>
    </w:p>
    <w:p w14:paraId="483A1D73" w14:textId="77777777" w:rsidR="00D939CC" w:rsidRPr="00D939CC" w:rsidRDefault="00D939CC" w:rsidP="00D939CC">
      <w:pPr>
        <w:spacing w:after="60"/>
        <w:rPr>
          <w:rFonts w:ascii="Century Gothic" w:hAnsi="Century Gothic" w:cs="Calibri"/>
          <w:b/>
          <w:sz w:val="18"/>
          <w:szCs w:val="18"/>
        </w:rPr>
      </w:pPr>
    </w:p>
    <w:p w14:paraId="7888A2CF" w14:textId="205CACAE"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 xml:space="preserve">4.3 </w:t>
      </w:r>
      <w:r w:rsidRPr="00D939CC">
        <w:rPr>
          <w:rFonts w:ascii="Century Gothic" w:hAnsi="Century Gothic" w:cs="Calibri"/>
          <w:sz w:val="18"/>
          <w:szCs w:val="18"/>
        </w:rPr>
        <w:t>- Les véhicules seront garantis en cas d'utilisation pour les besoins privés des agents</w:t>
      </w:r>
      <w:r w:rsidR="001C005C">
        <w:rPr>
          <w:rFonts w:ascii="Century Gothic" w:hAnsi="Century Gothic" w:cs="Calibri"/>
          <w:sz w:val="18"/>
          <w:szCs w:val="18"/>
        </w:rPr>
        <w:t xml:space="preserve"> (y compris conduite accompagnée)</w:t>
      </w:r>
      <w:r w:rsidRPr="00D939CC">
        <w:rPr>
          <w:rFonts w:ascii="Century Gothic" w:hAnsi="Century Gothic" w:cs="Calibri"/>
          <w:sz w:val="18"/>
          <w:szCs w:val="18"/>
        </w:rPr>
        <w:t xml:space="preserve"> ou de toutes personnes physiques et morales (prêt à une association, à un préposé…).</w:t>
      </w:r>
    </w:p>
    <w:p w14:paraId="2CDADDD4" w14:textId="77777777" w:rsidR="00D939CC" w:rsidRPr="00D939CC" w:rsidRDefault="00D939CC" w:rsidP="00D939CC">
      <w:pPr>
        <w:spacing w:after="60"/>
        <w:ind w:left="284"/>
        <w:rPr>
          <w:rFonts w:ascii="Century Gothic" w:hAnsi="Century Gothic" w:cs="Calibri"/>
          <w:b/>
          <w:sz w:val="18"/>
          <w:szCs w:val="18"/>
        </w:rPr>
      </w:pPr>
    </w:p>
    <w:p w14:paraId="637CE6F4"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i/>
          <w:sz w:val="18"/>
          <w:szCs w:val="18"/>
        </w:rPr>
        <w:t>4.3.1</w:t>
      </w:r>
      <w:r w:rsidRPr="00D939CC">
        <w:rPr>
          <w:rFonts w:ascii="Century Gothic" w:hAnsi="Century Gothic" w:cs="Calibri"/>
          <w:sz w:val="18"/>
          <w:szCs w:val="18"/>
        </w:rPr>
        <w:t xml:space="preserve">. La garantie est accordée y compris pour les véhicules effectuant des tournées régulières ou à usage de véhicule de fonctions. </w:t>
      </w:r>
    </w:p>
    <w:p w14:paraId="49B50FC8" w14:textId="77777777" w:rsidR="00D939CC" w:rsidRPr="00D939CC" w:rsidRDefault="00D939CC" w:rsidP="00D939CC">
      <w:pPr>
        <w:spacing w:after="60"/>
        <w:rPr>
          <w:rFonts w:ascii="Century Gothic" w:hAnsi="Century Gothic" w:cs="Calibri"/>
          <w:sz w:val="18"/>
          <w:szCs w:val="18"/>
        </w:rPr>
      </w:pPr>
    </w:p>
    <w:p w14:paraId="422B5023" w14:textId="480887AD" w:rsidR="00D939CC" w:rsidRPr="00D939CC" w:rsidRDefault="00D939CC" w:rsidP="00D939CC">
      <w:pPr>
        <w:spacing w:after="60"/>
        <w:rPr>
          <w:rFonts w:ascii="Century Gothic" w:hAnsi="Century Gothic" w:cs="Calibri"/>
          <w:i/>
          <w:sz w:val="18"/>
          <w:szCs w:val="18"/>
        </w:rPr>
      </w:pPr>
      <w:r w:rsidRPr="00D939CC">
        <w:rPr>
          <w:rFonts w:ascii="Century Gothic" w:hAnsi="Century Gothic" w:cs="Calibri"/>
          <w:b/>
          <w:sz w:val="18"/>
          <w:szCs w:val="18"/>
        </w:rPr>
        <w:t>4.4</w:t>
      </w:r>
      <w:r w:rsidRPr="00D939CC">
        <w:rPr>
          <w:rFonts w:ascii="Century Gothic" w:hAnsi="Century Gothic" w:cs="Calibri"/>
          <w:sz w:val="18"/>
          <w:szCs w:val="18"/>
        </w:rPr>
        <w:t xml:space="preserve"> - </w:t>
      </w:r>
      <w:bookmarkStart w:id="9" w:name="_Hlk36109850"/>
      <w:bookmarkStart w:id="10" w:name="_Hlk35124384"/>
      <w:r w:rsidR="007C274C" w:rsidRPr="007C274C">
        <w:rPr>
          <w:rFonts w:ascii="Century Gothic" w:hAnsi="Century Gothic" w:cs="Calibri"/>
          <w:sz w:val="18"/>
          <w:szCs w:val="18"/>
        </w:rPr>
        <w:t>L'assurance porte automatiquement sur l'ensemble des véhicules loués, prêtés, empruntés ou appartenant au souscripteur sur les bases du schéma des garanties ci-avant, notamment en cas d’omission de déclaration ente deux mises à jour du parc</w:t>
      </w:r>
      <w:bookmarkEnd w:id="9"/>
      <w:r w:rsidR="007C274C" w:rsidRPr="007C274C">
        <w:rPr>
          <w:rFonts w:ascii="Century Gothic" w:hAnsi="Century Gothic" w:cs="Calibri"/>
          <w:sz w:val="18"/>
          <w:szCs w:val="18"/>
        </w:rPr>
        <w:t>.</w:t>
      </w:r>
      <w:r w:rsidR="003F52F6">
        <w:rPr>
          <w:rFonts w:ascii="Century Gothic" w:hAnsi="Century Gothic" w:cs="Calibri"/>
          <w:sz w:val="18"/>
          <w:szCs w:val="18"/>
        </w:rPr>
        <w:t xml:space="preserve"> </w:t>
      </w:r>
      <w:bookmarkEnd w:id="10"/>
      <w:r w:rsidRPr="00D939CC">
        <w:rPr>
          <w:rFonts w:ascii="Century Gothic" w:hAnsi="Century Gothic" w:cs="Calibri"/>
          <w:sz w:val="18"/>
          <w:szCs w:val="18"/>
        </w:rPr>
        <w:t xml:space="preserve">Il est entendu que pour apprécier l'âge des véhicules tout le matériel sera considéré comme datant du 31 décembre suivant la date indiquée par la carte grise (par exemple : un véhicule garanti 6 ans inclus et datant de mars 2017 sera considéré comme étant du 31 décembre 2017 et sera assuré en « Dommages tous accident » jusqu'au 31/12/2023) ; </w:t>
      </w:r>
      <w:r w:rsidRPr="00D939CC">
        <w:rPr>
          <w:rFonts w:ascii="Century Gothic" w:hAnsi="Century Gothic" w:cs="Calibri"/>
          <w:i/>
          <w:sz w:val="18"/>
          <w:szCs w:val="18"/>
        </w:rPr>
        <w:t>Il est entendu que cette convention n'est utilisée que pour déterminer les garanties applicables, et en cas d’accident, l'indemnisation interviendra sur la valeur du matériel selon son âge réel.</w:t>
      </w:r>
    </w:p>
    <w:p w14:paraId="12AE1873" w14:textId="77777777" w:rsidR="00D939CC" w:rsidRPr="00D939CC" w:rsidRDefault="00D939CC" w:rsidP="00D939CC">
      <w:pPr>
        <w:spacing w:after="60"/>
        <w:rPr>
          <w:rFonts w:ascii="Century Gothic" w:hAnsi="Century Gothic" w:cs="Calibri"/>
          <w:sz w:val="18"/>
          <w:szCs w:val="18"/>
        </w:rPr>
      </w:pPr>
    </w:p>
    <w:p w14:paraId="3BEC9D10"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4.5 –</w:t>
      </w:r>
      <w:r w:rsidRPr="00D939CC">
        <w:rPr>
          <w:rFonts w:ascii="Century Gothic" w:hAnsi="Century Gothic" w:cs="Calibri"/>
          <w:sz w:val="18"/>
          <w:szCs w:val="18"/>
        </w:rPr>
        <w:t xml:space="preserve"> Il n’est pas imposé d’ancienneté minimale de détention du permis de conduire (aucune franchise de type conducteur novice n’est applicable). La garantie demeure acquise y compris en « Dommages » en cas d'utilisation d'un véhicule par un conducteur non titulaire du permis de conduire ou d'une validité périmée si sa hiérarchie n'a pas connaissance de cette situation.</w:t>
      </w:r>
    </w:p>
    <w:p w14:paraId="7F524BDF" w14:textId="77777777" w:rsidR="00D939CC" w:rsidRPr="00D939CC" w:rsidRDefault="00D939CC" w:rsidP="00D939CC">
      <w:pPr>
        <w:spacing w:after="60"/>
        <w:ind w:left="284"/>
        <w:rPr>
          <w:rFonts w:ascii="Century Gothic" w:hAnsi="Century Gothic" w:cs="Calibri"/>
          <w:sz w:val="18"/>
          <w:szCs w:val="18"/>
        </w:rPr>
      </w:pPr>
    </w:p>
    <w:p w14:paraId="13359AC8"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i/>
          <w:sz w:val="18"/>
          <w:szCs w:val="18"/>
        </w:rPr>
        <w:t>4.5.1</w:t>
      </w:r>
      <w:r w:rsidRPr="00D939CC">
        <w:rPr>
          <w:rFonts w:ascii="Century Gothic" w:hAnsi="Century Gothic" w:cs="Calibri"/>
          <w:sz w:val="18"/>
          <w:szCs w:val="18"/>
        </w:rPr>
        <w:t xml:space="preserve">. La conduite d’un véhicule en état d’alcoolisation au-delà du seuil légalement toléré ou sous l’emprise de médicaments ou autre substances non prescrites n’est pas opposable au souscripteur. </w:t>
      </w:r>
    </w:p>
    <w:p w14:paraId="0A7FAC5F" w14:textId="77777777" w:rsidR="00D939CC" w:rsidRPr="00D939CC" w:rsidRDefault="00D939CC" w:rsidP="00D939CC">
      <w:pPr>
        <w:spacing w:after="60"/>
        <w:rPr>
          <w:rFonts w:ascii="Century Gothic" w:hAnsi="Century Gothic" w:cs="Calibri"/>
          <w:b/>
          <w:sz w:val="18"/>
          <w:szCs w:val="18"/>
        </w:rPr>
      </w:pPr>
    </w:p>
    <w:p w14:paraId="5F047773" w14:textId="594DC731"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 xml:space="preserve">4.6 </w:t>
      </w:r>
      <w:r w:rsidRPr="00D939CC">
        <w:rPr>
          <w:rFonts w:ascii="Century Gothic" w:hAnsi="Century Gothic" w:cs="Calibri"/>
          <w:bCs/>
          <w:sz w:val="18"/>
          <w:szCs w:val="18"/>
        </w:rPr>
        <w:t>– Si le souscripteur vient à effectuer lui-même diverses opérations d’entretien et de réparations des véhicules assurés, l’assureur maintiendra les garanties y compris lors des essais routiers, et renoncera à recours contre le souscripteur et son assureur de responsabilité civile en cas de sinistre dont l’origine se trouverait dans ces opérations de réparations et entretien.</w:t>
      </w:r>
      <w:r w:rsidRPr="00D939CC">
        <w:rPr>
          <w:rFonts w:ascii="Century Gothic" w:hAnsi="Century Gothic" w:cs="Calibri"/>
          <w:sz w:val="18"/>
          <w:szCs w:val="18"/>
        </w:rPr>
        <w:t xml:space="preserve"> </w:t>
      </w:r>
    </w:p>
    <w:p w14:paraId="50D6FB95" w14:textId="77777777" w:rsidR="00D939CC" w:rsidRPr="00D939CC" w:rsidRDefault="00D939CC" w:rsidP="00D939CC">
      <w:pPr>
        <w:spacing w:after="60"/>
        <w:rPr>
          <w:rFonts w:ascii="Century Gothic" w:hAnsi="Century Gothic" w:cs="Calibri"/>
          <w:sz w:val="18"/>
          <w:szCs w:val="18"/>
        </w:rPr>
      </w:pPr>
      <w:bookmarkStart w:id="11" w:name="_Hlk34556914"/>
    </w:p>
    <w:p w14:paraId="627E758B"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Responsabilité civile » et « Défense recours » :</w:t>
      </w:r>
    </w:p>
    <w:p w14:paraId="28703D59" w14:textId="77777777" w:rsidR="00D939CC" w:rsidRPr="00D939CC" w:rsidRDefault="00D939CC" w:rsidP="00D939CC">
      <w:pPr>
        <w:spacing w:after="60"/>
        <w:rPr>
          <w:rFonts w:ascii="Century Gothic" w:hAnsi="Century Gothic" w:cs="Calibri"/>
          <w:b/>
          <w:sz w:val="18"/>
          <w:szCs w:val="18"/>
        </w:rPr>
      </w:pPr>
    </w:p>
    <w:p w14:paraId="74EE4FBA" w14:textId="622FA09C"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7</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 garantie est étendue aux conséquences pécuniaires de la responsabilité civile pouvant être encourue par le souscripteur en cas de :</w:t>
      </w:r>
    </w:p>
    <w:bookmarkEnd w:id="11"/>
    <w:p w14:paraId="75758EF3"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faute inexcusable (ou recours du fonctionnaire contre le souscripteur) ou intentionnelle (recours de la sécurité sociale) ;</w:t>
      </w:r>
    </w:p>
    <w:p w14:paraId="39F9EE33"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mise en cause en tant que commettant ;</w:t>
      </w:r>
    </w:p>
    <w:p w14:paraId="4433DFFC"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remorquage ou aide bénévole effectué au bénéfice de ou par autrui ;</w:t>
      </w:r>
    </w:p>
    <w:p w14:paraId="496879AA" w14:textId="77777777" w:rsidR="009A2817" w:rsidRPr="00D939CC" w:rsidRDefault="009A2817" w:rsidP="009A2817">
      <w:pPr>
        <w:spacing w:after="60"/>
        <w:rPr>
          <w:rFonts w:ascii="Century Gothic" w:hAnsi="Century Gothic" w:cs="Calibri"/>
          <w:sz w:val="18"/>
          <w:szCs w:val="18"/>
        </w:rPr>
      </w:pPr>
      <w:r w:rsidRPr="00D939CC">
        <w:rPr>
          <w:rFonts w:ascii="Century Gothic" w:hAnsi="Century Gothic" w:cs="Calibri"/>
          <w:sz w:val="18"/>
          <w:szCs w:val="18"/>
        </w:rPr>
        <w:t>- conduite du véhicule par un mineur ou incapable majeur dont l’assuré à la garde ;</w:t>
      </w:r>
    </w:p>
    <w:p w14:paraId="3B5A4E6B"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dommages d’incendie ou d’explosion causés à l’immeuble abritant le véhicule ;</w:t>
      </w:r>
    </w:p>
    <w:p w14:paraId="127F3A49"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xml:space="preserve">- vice caché </w:t>
      </w:r>
      <w:proofErr w:type="gramStart"/>
      <w:r w:rsidRPr="00D939CC">
        <w:rPr>
          <w:rFonts w:ascii="Century Gothic" w:hAnsi="Century Gothic" w:cs="Calibri"/>
          <w:sz w:val="18"/>
          <w:szCs w:val="18"/>
        </w:rPr>
        <w:t>suite à</w:t>
      </w:r>
      <w:proofErr w:type="gramEnd"/>
      <w:r w:rsidRPr="00D939CC">
        <w:rPr>
          <w:rFonts w:ascii="Century Gothic" w:hAnsi="Century Gothic" w:cs="Calibri"/>
          <w:sz w:val="18"/>
          <w:szCs w:val="18"/>
        </w:rPr>
        <w:t xml:space="preserve"> vente ou prêt d’un véhicule ;</w:t>
      </w:r>
    </w:p>
    <w:p w14:paraId="35EBCD13"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dommages causés par les accessoires du véhicule, biens transportés, substances utilisées ;</w:t>
      </w:r>
    </w:p>
    <w:p w14:paraId="3227217A"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dommages qui pourraient être occasionnés par la fonction « outil » des véhicules au travail (risques de fonctionnement) sans franchise particulière, étant entendu que l’assureur conserve son droit de recours contre l’assureur « Responsabilité Civile Générale » du souscripteur dans la limite du contrat existant à ce titre ;</w:t>
      </w:r>
    </w:p>
    <w:p w14:paraId="223C1B6A"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atteintes accidentelles à l’environnement causées par un véhicule assuré étant précisé que la garantie comporte également :</w:t>
      </w:r>
    </w:p>
    <w:p w14:paraId="76F48008"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 remboursement des frais engagés pour neutraliser, isoler ou éliminer les substances polluantes ;</w:t>
      </w:r>
    </w:p>
    <w:p w14:paraId="1CE09A89"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les frais de prévention et de réparation des dommages environnementaux incombant à l’assuré (</w:t>
      </w:r>
      <w:proofErr w:type="gramStart"/>
      <w:r w:rsidRPr="00D939CC">
        <w:rPr>
          <w:rFonts w:ascii="Century Gothic" w:hAnsi="Century Gothic" w:cs="Calibri"/>
          <w:sz w:val="18"/>
          <w:szCs w:val="18"/>
        </w:rPr>
        <w:t>suite à</w:t>
      </w:r>
      <w:proofErr w:type="gramEnd"/>
      <w:r w:rsidRPr="00D939CC">
        <w:rPr>
          <w:rFonts w:ascii="Century Gothic" w:hAnsi="Century Gothic" w:cs="Calibri"/>
          <w:sz w:val="18"/>
          <w:szCs w:val="18"/>
        </w:rPr>
        <w:t xml:space="preserve"> dommages aux sols, eaux, espèces ou habitats naturels).</w:t>
      </w:r>
    </w:p>
    <w:p w14:paraId="6F953556" w14:textId="77777777" w:rsidR="00D939CC" w:rsidRPr="00D939CC" w:rsidRDefault="00D939CC" w:rsidP="00D939CC">
      <w:pPr>
        <w:spacing w:after="60"/>
        <w:rPr>
          <w:rFonts w:ascii="Century Gothic" w:hAnsi="Century Gothic" w:cs="Calibri"/>
          <w:b/>
          <w:sz w:val="16"/>
          <w:szCs w:val="16"/>
        </w:rPr>
      </w:pPr>
    </w:p>
    <w:p w14:paraId="4A2C0D97" w14:textId="3C36CCAF" w:rsidR="00D939CC" w:rsidRPr="00D939CC" w:rsidRDefault="00D939CC" w:rsidP="00A973B0">
      <w:pPr>
        <w:spacing w:after="60"/>
        <w:ind w:left="284"/>
        <w:rPr>
          <w:rFonts w:ascii="Century Gothic" w:hAnsi="Century Gothic" w:cs="Calibri"/>
          <w:sz w:val="18"/>
          <w:szCs w:val="18"/>
          <w:u w:val="single"/>
        </w:rPr>
      </w:pPr>
      <w:r w:rsidRPr="00A973B0">
        <w:rPr>
          <w:rFonts w:ascii="Century Gothic" w:hAnsi="Century Gothic" w:cs="Calibri"/>
          <w:bCs/>
          <w:sz w:val="18"/>
          <w:szCs w:val="18"/>
        </w:rPr>
        <w:t>4.</w:t>
      </w:r>
      <w:r w:rsidR="00A973B0" w:rsidRPr="00A973B0">
        <w:rPr>
          <w:rFonts w:ascii="Century Gothic" w:hAnsi="Century Gothic" w:cs="Calibri"/>
          <w:bCs/>
          <w:sz w:val="18"/>
          <w:szCs w:val="18"/>
        </w:rPr>
        <w:t>7.1.</w:t>
      </w:r>
      <w:r w:rsidRPr="00D939CC">
        <w:rPr>
          <w:rFonts w:ascii="Century Gothic" w:hAnsi="Century Gothic" w:cs="Calibri"/>
          <w:sz w:val="18"/>
          <w:szCs w:val="18"/>
        </w:rPr>
        <w:t xml:space="preserve"> Dans le cadre de la garantie Défense / recours, </w:t>
      </w:r>
      <w:r w:rsidRPr="00D939CC">
        <w:rPr>
          <w:rFonts w:ascii="Century Gothic" w:hAnsi="Century Gothic" w:cs="Calibri"/>
          <w:sz w:val="18"/>
          <w:szCs w:val="18"/>
          <w:u w:val="single"/>
        </w:rPr>
        <w:t xml:space="preserve">l’assureur assure la défense pénale du conducteur mis en cause à l’occasion d’un accident, ainsi que la défense pénale et civile du souscripteur mis en cause </w:t>
      </w:r>
      <w:proofErr w:type="gramStart"/>
      <w:r w:rsidRPr="00D939CC">
        <w:rPr>
          <w:rFonts w:ascii="Century Gothic" w:hAnsi="Century Gothic" w:cs="Calibri"/>
          <w:sz w:val="18"/>
          <w:szCs w:val="18"/>
          <w:u w:val="single"/>
        </w:rPr>
        <w:t>suite à</w:t>
      </w:r>
      <w:proofErr w:type="gramEnd"/>
      <w:r w:rsidRPr="00D939CC">
        <w:rPr>
          <w:rFonts w:ascii="Century Gothic" w:hAnsi="Century Gothic" w:cs="Calibri"/>
          <w:sz w:val="18"/>
          <w:szCs w:val="18"/>
          <w:u w:val="single"/>
        </w:rPr>
        <w:t xml:space="preserve"> l’accident (ex. : défaut d’organisation…). </w:t>
      </w:r>
    </w:p>
    <w:p w14:paraId="171242AF" w14:textId="77777777" w:rsidR="00D939CC" w:rsidRPr="00D939CC" w:rsidRDefault="00D939CC" w:rsidP="00D939CC">
      <w:pPr>
        <w:spacing w:after="60"/>
        <w:rPr>
          <w:rFonts w:ascii="Century Gothic" w:hAnsi="Century Gothic" w:cs="Calibri"/>
          <w:b/>
          <w:sz w:val="16"/>
          <w:szCs w:val="16"/>
        </w:rPr>
      </w:pPr>
    </w:p>
    <w:p w14:paraId="3294EB79" w14:textId="1E815AF3"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A973B0">
        <w:rPr>
          <w:rFonts w:ascii="Century Gothic" w:hAnsi="Century Gothic" w:cs="Calibri"/>
          <w:b/>
          <w:sz w:val="18"/>
          <w:szCs w:val="18"/>
        </w:rPr>
        <w:t>8</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Les dommages matériels causés par un véhicule utilisé par le souscripteur à un élément quelconque de son patrimoine ou à un bien de ses préposés sont considérés comme des dommages causés </w:t>
      </w:r>
      <w:r w:rsidRPr="00D939CC">
        <w:rPr>
          <w:rFonts w:ascii="Century Gothic" w:hAnsi="Century Gothic" w:cs="Calibri"/>
          <w:b/>
          <w:sz w:val="18"/>
          <w:szCs w:val="18"/>
        </w:rPr>
        <w:t>à un tiers et seront pris en charge sans intervention de l’assureur patrimoine du souscripteur</w:t>
      </w:r>
      <w:r w:rsidRPr="00D939CC">
        <w:rPr>
          <w:rFonts w:ascii="Century Gothic" w:hAnsi="Century Gothic" w:cs="Calibri"/>
          <w:sz w:val="18"/>
          <w:szCs w:val="18"/>
        </w:rPr>
        <w:t xml:space="preserve"> (</w:t>
      </w:r>
      <w:r w:rsidRPr="00D939CC">
        <w:rPr>
          <w:rFonts w:ascii="Century Gothic" w:hAnsi="Century Gothic" w:cs="Calibri"/>
          <w:i/>
          <w:sz w:val="18"/>
          <w:szCs w:val="18"/>
        </w:rPr>
        <w:t>étant entendu que les dommages au véhicule responsable demeurent exclus, sauf souscription de la garantie « dommages tous accidents »)</w:t>
      </w:r>
      <w:r w:rsidRPr="00D939CC">
        <w:rPr>
          <w:rFonts w:ascii="Century Gothic" w:hAnsi="Century Gothic" w:cs="Calibri"/>
          <w:sz w:val="18"/>
          <w:szCs w:val="18"/>
        </w:rPr>
        <w:t>.</w:t>
      </w:r>
    </w:p>
    <w:p w14:paraId="0A56F2D3" w14:textId="77777777" w:rsidR="00A973B0" w:rsidRPr="00A973B0" w:rsidRDefault="00A973B0" w:rsidP="00A973B0">
      <w:pPr>
        <w:spacing w:after="60"/>
        <w:rPr>
          <w:rFonts w:ascii="Century Gothic" w:hAnsi="Century Gothic" w:cs="Calibri"/>
          <w:sz w:val="24"/>
          <w:szCs w:val="24"/>
        </w:rPr>
      </w:pPr>
    </w:p>
    <w:p w14:paraId="44AE426C" w14:textId="681A5C31" w:rsidR="00A973B0" w:rsidRPr="00D939CC" w:rsidRDefault="00A973B0" w:rsidP="00A973B0">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w:t>
      </w:r>
      <w:r>
        <w:rPr>
          <w:rFonts w:ascii="Century Gothic" w:hAnsi="Century Gothic" w:cs="Calibri"/>
          <w:b/>
          <w:sz w:val="18"/>
          <w:szCs w:val="18"/>
          <w:u w:val="single"/>
        </w:rPr>
        <w:t>à la garantie du conducteur</w:t>
      </w:r>
      <w:r w:rsidRPr="00D939CC">
        <w:rPr>
          <w:rFonts w:ascii="Century Gothic" w:hAnsi="Century Gothic" w:cs="Calibri"/>
          <w:b/>
          <w:sz w:val="18"/>
          <w:szCs w:val="18"/>
          <w:u w:val="single"/>
        </w:rPr>
        <w:t> :</w:t>
      </w:r>
    </w:p>
    <w:p w14:paraId="6C3704CB" w14:textId="77777777" w:rsidR="00A973B0" w:rsidRPr="00D939CC" w:rsidRDefault="00A973B0" w:rsidP="00A973B0">
      <w:pPr>
        <w:spacing w:after="60"/>
        <w:rPr>
          <w:rFonts w:ascii="Century Gothic" w:hAnsi="Century Gothic" w:cs="Calibri"/>
          <w:b/>
          <w:sz w:val="18"/>
          <w:szCs w:val="18"/>
        </w:rPr>
      </w:pPr>
    </w:p>
    <w:p w14:paraId="15BFDE9A" w14:textId="331BC23B" w:rsidR="00A973B0" w:rsidRPr="00D939CC" w:rsidRDefault="00A973B0" w:rsidP="00A973B0">
      <w:pPr>
        <w:spacing w:after="60"/>
        <w:rPr>
          <w:rFonts w:ascii="Century Gothic" w:hAnsi="Century Gothic" w:cs="Calibri"/>
          <w:sz w:val="18"/>
          <w:szCs w:val="18"/>
        </w:rPr>
      </w:pPr>
      <w:r w:rsidRPr="00D939CC">
        <w:rPr>
          <w:rFonts w:ascii="Century Gothic" w:hAnsi="Century Gothic" w:cs="Calibri"/>
          <w:b/>
          <w:sz w:val="18"/>
          <w:szCs w:val="18"/>
        </w:rPr>
        <w:t>4.</w:t>
      </w:r>
      <w:r>
        <w:rPr>
          <w:rFonts w:ascii="Century Gothic" w:hAnsi="Century Gothic" w:cs="Calibri"/>
          <w:b/>
          <w:sz w:val="18"/>
          <w:szCs w:val="18"/>
        </w:rPr>
        <w:t>9</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E11998" w:rsidRPr="00E11998">
        <w:rPr>
          <w:rFonts w:ascii="Century Gothic" w:hAnsi="Century Gothic" w:cs="Calibri"/>
          <w:sz w:val="18"/>
          <w:szCs w:val="18"/>
        </w:rPr>
        <w:t>La garantie est accordée sur la base d'une indemnisation en DROIT COMMUN à concurrence du montant garanti sur l’ensemble des véhicules et engins soumis à obligation d’assurance. Pour le calcul de la garantie, sera déduit le bénéficie des indemnités allouées par tous régimes de prévoyance</w:t>
      </w:r>
      <w:r>
        <w:rPr>
          <w:rFonts w:ascii="Century Gothic" w:hAnsi="Century Gothic" w:cs="Calibri"/>
          <w:sz w:val="18"/>
          <w:szCs w:val="18"/>
        </w:rPr>
        <w:t xml:space="preserve">. </w:t>
      </w:r>
    </w:p>
    <w:p w14:paraId="75E562D0" w14:textId="77777777" w:rsidR="00D939CC" w:rsidRPr="00F64E54" w:rsidRDefault="00D939CC" w:rsidP="00D939CC">
      <w:pPr>
        <w:spacing w:after="60"/>
        <w:rPr>
          <w:rFonts w:ascii="Century Gothic" w:hAnsi="Century Gothic" w:cs="Calibri"/>
          <w:sz w:val="24"/>
          <w:szCs w:val="24"/>
        </w:rPr>
      </w:pPr>
    </w:p>
    <w:p w14:paraId="7C0CCE14"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Dommages » :</w:t>
      </w:r>
    </w:p>
    <w:p w14:paraId="124AD3AC" w14:textId="77777777" w:rsidR="00D939CC" w:rsidRPr="00D939CC" w:rsidRDefault="00D939CC" w:rsidP="00D939CC">
      <w:pPr>
        <w:spacing w:after="60"/>
        <w:rPr>
          <w:rFonts w:ascii="Century Gothic" w:hAnsi="Century Gothic" w:cs="Calibri"/>
          <w:sz w:val="16"/>
          <w:szCs w:val="16"/>
        </w:rPr>
      </w:pPr>
    </w:p>
    <w:p w14:paraId="5BA73171" w14:textId="6707B62E" w:rsidR="00D939CC" w:rsidRPr="00D939CC" w:rsidRDefault="00D939CC" w:rsidP="00D939CC">
      <w:pPr>
        <w:spacing w:after="60"/>
        <w:rPr>
          <w:rFonts w:ascii="Century Gothic" w:hAnsi="Century Gothic" w:cs="Calibri"/>
          <w:sz w:val="18"/>
          <w:szCs w:val="18"/>
        </w:rPr>
      </w:pPr>
      <w:bookmarkStart w:id="12" w:name="_Hlk515200465"/>
      <w:r w:rsidRPr="00D939CC">
        <w:rPr>
          <w:rFonts w:ascii="Century Gothic" w:hAnsi="Century Gothic" w:cs="Calibri"/>
          <w:b/>
          <w:bCs/>
          <w:sz w:val="18"/>
          <w:szCs w:val="18"/>
        </w:rPr>
        <w:t>4.</w:t>
      </w:r>
      <w:r>
        <w:rPr>
          <w:rFonts w:ascii="Century Gothic" w:hAnsi="Century Gothic" w:cs="Calibri"/>
          <w:b/>
          <w:bCs/>
          <w:sz w:val="18"/>
          <w:szCs w:val="18"/>
        </w:rPr>
        <w:t>10</w:t>
      </w:r>
      <w:r w:rsidRPr="00D939CC">
        <w:rPr>
          <w:rFonts w:ascii="Century Gothic" w:hAnsi="Century Gothic" w:cs="Calibri"/>
          <w:b/>
          <w:bCs/>
          <w:sz w:val="18"/>
          <w:szCs w:val="18"/>
        </w:rPr>
        <w:t xml:space="preserve"> </w:t>
      </w:r>
      <w:r w:rsidRPr="00D939CC">
        <w:rPr>
          <w:rFonts w:ascii="Century Gothic" w:hAnsi="Century Gothic" w:cs="Calibri"/>
          <w:sz w:val="18"/>
          <w:szCs w:val="18"/>
        </w:rPr>
        <w:t>- Il est entendu que les garanties « Dommages » (y compris Incendie – Vol), s'appliquent de plein droit :</w:t>
      </w:r>
    </w:p>
    <w:p w14:paraId="3820B297" w14:textId="77777777" w:rsidR="00D939CC" w:rsidRP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t>à</w:t>
      </w:r>
      <w:proofErr w:type="gramEnd"/>
      <w:r w:rsidRPr="00D939CC">
        <w:rPr>
          <w:rFonts w:ascii="Century Gothic" w:hAnsi="Century Gothic" w:cs="Calibri"/>
          <w:sz w:val="18"/>
          <w:szCs w:val="18"/>
        </w:rPr>
        <w:t xml:space="preserve"> l'ensemble des éléments (notamment pneus, batterie…) et accessoires qui équipent le véhicule lors de sa livraison au client final,</w:t>
      </w:r>
    </w:p>
    <w:p w14:paraId="59700BF8" w14:textId="77777777" w:rsidR="00D939CC" w:rsidRP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t>aux</w:t>
      </w:r>
      <w:proofErr w:type="gramEnd"/>
      <w:r w:rsidRPr="00D939CC">
        <w:rPr>
          <w:rFonts w:ascii="Century Gothic" w:hAnsi="Century Gothic" w:cs="Calibri"/>
          <w:sz w:val="18"/>
          <w:szCs w:val="18"/>
        </w:rPr>
        <w:t xml:space="preserve"> matériels, équipements et aménagements </w:t>
      </w:r>
      <w:r w:rsidRPr="00D939CC">
        <w:rPr>
          <w:rFonts w:ascii="Century Gothic" w:hAnsi="Century Gothic" w:cs="Calibri"/>
          <w:sz w:val="18"/>
          <w:szCs w:val="18"/>
          <w:u w:val="single"/>
        </w:rPr>
        <w:t>fixes</w:t>
      </w:r>
      <w:r w:rsidRPr="00D939CC">
        <w:rPr>
          <w:rFonts w:ascii="Century Gothic" w:hAnsi="Century Gothic" w:cs="Calibri"/>
          <w:sz w:val="18"/>
          <w:szCs w:val="18"/>
        </w:rPr>
        <w:t xml:space="preserve"> à vocation professionnelle qui équipent ces véhicules et présents ou non à la livraison (notamment lorsque le souscripteur aménage lui-même le véhicule pour l’adapter à ses activités), </w:t>
      </w:r>
    </w:p>
    <w:p w14:paraId="3A87FD04" w14:textId="77777777" w:rsidR="00D939CC" w:rsidRPr="00D939CC" w:rsidRDefault="00D939CC" w:rsidP="00D939CC">
      <w:pPr>
        <w:numPr>
          <w:ilvl w:val="0"/>
          <w:numId w:val="18"/>
        </w:numPr>
        <w:spacing w:after="60"/>
        <w:ind w:left="426"/>
        <w:rPr>
          <w:rFonts w:ascii="Century Gothic" w:hAnsi="Century Gothic" w:cs="Calibri"/>
          <w:sz w:val="18"/>
          <w:szCs w:val="18"/>
        </w:rPr>
      </w:pPr>
      <w:proofErr w:type="gramStart"/>
      <w:r w:rsidRPr="00D939CC">
        <w:rPr>
          <w:rFonts w:ascii="Century Gothic" w:hAnsi="Century Gothic" w:cs="Calibri"/>
          <w:sz w:val="18"/>
          <w:szCs w:val="18"/>
        </w:rPr>
        <w:t>aux</w:t>
      </w:r>
      <w:proofErr w:type="gramEnd"/>
      <w:r w:rsidRPr="00D939CC">
        <w:rPr>
          <w:rFonts w:ascii="Century Gothic" w:hAnsi="Century Gothic" w:cs="Calibri"/>
          <w:sz w:val="18"/>
          <w:szCs w:val="18"/>
        </w:rPr>
        <w:t xml:space="preserve"> coûts liées à la signalétique présente sur les véhicules (logo / adhésif et autre peinture réfléchissante de sécurité…).</w:t>
      </w:r>
    </w:p>
    <w:p w14:paraId="0E0246B7" w14:textId="77777777" w:rsidR="00D939CC" w:rsidRPr="00F64E54" w:rsidRDefault="00D939CC" w:rsidP="00D939CC">
      <w:pPr>
        <w:spacing w:after="60"/>
        <w:rPr>
          <w:rFonts w:ascii="Century Gothic" w:hAnsi="Century Gothic" w:cs="Calibri"/>
          <w:sz w:val="18"/>
          <w:szCs w:val="18"/>
        </w:rPr>
      </w:pPr>
    </w:p>
    <w:p w14:paraId="4BA91AAB" w14:textId="188DEFF1" w:rsidR="003C7FB2" w:rsidRPr="00D55780" w:rsidRDefault="003C7FB2" w:rsidP="003C7FB2">
      <w:pPr>
        <w:spacing w:after="60"/>
        <w:ind w:left="284"/>
        <w:rPr>
          <w:rFonts w:ascii="Century Gothic" w:hAnsi="Century Gothic" w:cs="Calibri"/>
          <w:sz w:val="18"/>
          <w:szCs w:val="18"/>
        </w:rPr>
      </w:pPr>
      <w:r w:rsidRPr="00D55780">
        <w:rPr>
          <w:rFonts w:ascii="Century Gothic" w:hAnsi="Century Gothic" w:cs="Calibri"/>
          <w:i/>
          <w:iCs/>
          <w:sz w:val="18"/>
          <w:szCs w:val="18"/>
        </w:rPr>
        <w:t>4.1</w:t>
      </w:r>
      <w:r>
        <w:rPr>
          <w:rFonts w:ascii="Century Gothic" w:hAnsi="Century Gothic" w:cs="Calibri"/>
          <w:i/>
          <w:iCs/>
          <w:sz w:val="18"/>
          <w:szCs w:val="18"/>
        </w:rPr>
        <w:t>0</w:t>
      </w:r>
      <w:r w:rsidRPr="00D55780">
        <w:rPr>
          <w:rFonts w:ascii="Century Gothic" w:hAnsi="Century Gothic" w:cs="Calibri"/>
          <w:i/>
          <w:iCs/>
          <w:sz w:val="18"/>
          <w:szCs w:val="18"/>
        </w:rPr>
        <w:t xml:space="preserve">.1 – </w:t>
      </w:r>
      <w:r w:rsidRPr="00D55780">
        <w:rPr>
          <w:rFonts w:ascii="Century Gothic" w:hAnsi="Century Gothic" w:cs="Calibri"/>
          <w:sz w:val="18"/>
          <w:szCs w:val="18"/>
        </w:rPr>
        <w:t>Les garanties « Dommages » (y compris Incendie – Vol) s'appliquent de plein droit aux engins et matériels remorqués / attelés (notion d’ensemble routier) lors du sinistre.</w:t>
      </w:r>
    </w:p>
    <w:p w14:paraId="57904240" w14:textId="77777777" w:rsidR="00D939CC" w:rsidRPr="00F64E54" w:rsidRDefault="00D939CC" w:rsidP="00D939CC">
      <w:pPr>
        <w:spacing w:after="60"/>
        <w:rPr>
          <w:rFonts w:ascii="Century Gothic" w:hAnsi="Century Gothic" w:cs="Calibri"/>
          <w:sz w:val="18"/>
          <w:szCs w:val="18"/>
        </w:rPr>
      </w:pPr>
    </w:p>
    <w:bookmarkEnd w:id="12"/>
    <w:p w14:paraId="544A66AB" w14:textId="172D5173"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i/>
          <w:iCs/>
          <w:sz w:val="18"/>
          <w:szCs w:val="18"/>
        </w:rPr>
        <w:t>4.</w:t>
      </w:r>
      <w:r>
        <w:rPr>
          <w:rFonts w:ascii="Century Gothic" w:hAnsi="Century Gothic" w:cs="Calibri"/>
          <w:i/>
          <w:iCs/>
          <w:sz w:val="18"/>
          <w:szCs w:val="18"/>
        </w:rPr>
        <w:t>10</w:t>
      </w:r>
      <w:r w:rsidRPr="00D939CC">
        <w:rPr>
          <w:rFonts w:ascii="Century Gothic" w:hAnsi="Century Gothic" w:cs="Calibri"/>
          <w:i/>
          <w:iCs/>
          <w:sz w:val="18"/>
          <w:szCs w:val="18"/>
        </w:rPr>
        <w:t xml:space="preserve">.2 </w:t>
      </w:r>
      <w:r w:rsidRPr="00D939CC">
        <w:rPr>
          <w:rFonts w:ascii="Century Gothic" w:hAnsi="Century Gothic" w:cs="Calibri"/>
          <w:sz w:val="18"/>
          <w:szCs w:val="18"/>
        </w:rPr>
        <w:t>– Il est convenu que pour les véhicules électriques, les garanties sont étendues aux batteries objet d’un contrat de location et présentes dans le véhicule, même en cas de sinistre n’affectant que les batteries (y compris dommages électriques).</w:t>
      </w:r>
    </w:p>
    <w:p w14:paraId="64413562"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sz w:val="18"/>
          <w:szCs w:val="18"/>
          <w:u w:val="single"/>
        </w:rPr>
        <w:t xml:space="preserve">Lorsqu’une batterie doit être remplacée </w:t>
      </w:r>
      <w:proofErr w:type="gramStart"/>
      <w:r w:rsidRPr="00D939CC">
        <w:rPr>
          <w:rFonts w:ascii="Century Gothic" w:hAnsi="Century Gothic" w:cs="Calibri"/>
          <w:sz w:val="18"/>
          <w:szCs w:val="18"/>
          <w:u w:val="single"/>
        </w:rPr>
        <w:t>suite à</w:t>
      </w:r>
      <w:proofErr w:type="gramEnd"/>
      <w:r w:rsidRPr="00D939CC">
        <w:rPr>
          <w:rFonts w:ascii="Century Gothic" w:hAnsi="Century Gothic" w:cs="Calibri"/>
          <w:sz w:val="18"/>
          <w:szCs w:val="18"/>
          <w:u w:val="single"/>
        </w:rPr>
        <w:t xml:space="preserve"> sinistre, l’assureur prend en charge le remplacement de l’ensemble des batteries lorsque cela est imposé par le constructeur.    </w:t>
      </w:r>
    </w:p>
    <w:p w14:paraId="717A5AB4" w14:textId="77777777" w:rsidR="00D939CC" w:rsidRPr="00D939CC" w:rsidRDefault="00D939CC" w:rsidP="00D939CC">
      <w:pPr>
        <w:spacing w:after="60"/>
        <w:ind w:left="284"/>
        <w:rPr>
          <w:rFonts w:ascii="Century Gothic" w:hAnsi="Century Gothic" w:cs="Calibri"/>
          <w:sz w:val="18"/>
          <w:szCs w:val="18"/>
        </w:rPr>
      </w:pPr>
      <w:r w:rsidRPr="00D939CC">
        <w:rPr>
          <w:rFonts w:ascii="Century Gothic" w:hAnsi="Century Gothic" w:cs="Calibri"/>
          <w:sz w:val="18"/>
          <w:szCs w:val="18"/>
          <w:u w:val="single"/>
        </w:rPr>
        <w:lastRenderedPageBreak/>
        <w:t xml:space="preserve">En cas de perte totale de l’une ou de l’ensemble des batteries, l’assureur prend en charge le solde du dossier de financement (perte financière). </w:t>
      </w:r>
    </w:p>
    <w:p w14:paraId="00288C99" w14:textId="77777777" w:rsidR="00F64E54" w:rsidRDefault="00F64E54" w:rsidP="00D939CC">
      <w:pPr>
        <w:spacing w:after="60"/>
        <w:rPr>
          <w:rFonts w:ascii="Century Gothic" w:hAnsi="Century Gothic" w:cs="Calibri"/>
          <w:b/>
          <w:u w:val="single"/>
        </w:rPr>
      </w:pPr>
    </w:p>
    <w:p w14:paraId="1012D9A8"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Bris de glace » :</w:t>
      </w:r>
    </w:p>
    <w:p w14:paraId="08D61A60" w14:textId="77777777" w:rsidR="00D939CC" w:rsidRPr="00D939CC" w:rsidRDefault="00D939CC" w:rsidP="00D939CC">
      <w:pPr>
        <w:spacing w:after="60"/>
        <w:rPr>
          <w:rFonts w:ascii="Century Gothic" w:hAnsi="Century Gothic" w:cs="Calibri"/>
          <w:sz w:val="16"/>
          <w:szCs w:val="16"/>
        </w:rPr>
      </w:pPr>
    </w:p>
    <w:p w14:paraId="18BE7F70" w14:textId="1CC02675"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EA1655">
        <w:rPr>
          <w:rFonts w:ascii="Century Gothic" w:hAnsi="Century Gothic" w:cs="Calibri"/>
          <w:b/>
          <w:sz w:val="18"/>
          <w:szCs w:val="18"/>
        </w:rPr>
        <w:t>11</w:t>
      </w:r>
      <w:r w:rsidRPr="00D939CC">
        <w:rPr>
          <w:rFonts w:ascii="Century Gothic" w:hAnsi="Century Gothic" w:cs="Calibri"/>
          <w:sz w:val="18"/>
          <w:szCs w:val="18"/>
        </w:rPr>
        <w:t xml:space="preserve"> – La garantie s’exerce pour les dommages subis par :</w:t>
      </w:r>
    </w:p>
    <w:p w14:paraId="5F2BA5C1"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glaces du véhicule : pare-brise, vitres latérales et de toit (ouvrant ou fixe), lunette arrière ;</w:t>
      </w:r>
    </w:p>
    <w:p w14:paraId="2882D48D"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l’ensemble des optiques de phares et de signalisation ;</w:t>
      </w:r>
    </w:p>
    <w:p w14:paraId="3E20ED3B" w14:textId="7777777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sz w:val="18"/>
          <w:szCs w:val="18"/>
        </w:rPr>
        <w:t>- miroirs et coques de rétroviseurs, déflecteurs ;</w:t>
      </w:r>
    </w:p>
    <w:p w14:paraId="1039B944" w14:textId="77777777" w:rsidR="00D939CC" w:rsidRPr="00D939CC" w:rsidRDefault="00D939CC" w:rsidP="00D939CC">
      <w:pPr>
        <w:spacing w:after="60"/>
        <w:rPr>
          <w:rFonts w:ascii="Century Gothic" w:hAnsi="Century Gothic" w:cs="Calibri"/>
          <w:sz w:val="18"/>
          <w:szCs w:val="18"/>
        </w:rPr>
      </w:pPr>
      <w:proofErr w:type="gramStart"/>
      <w:r w:rsidRPr="00D939CC">
        <w:rPr>
          <w:rFonts w:ascii="Century Gothic" w:hAnsi="Century Gothic" w:cs="Calibri"/>
          <w:sz w:val="18"/>
          <w:szCs w:val="18"/>
        </w:rPr>
        <w:t>qu’il</w:t>
      </w:r>
      <w:proofErr w:type="gramEnd"/>
      <w:r w:rsidRPr="00D939CC">
        <w:rPr>
          <w:rFonts w:ascii="Century Gothic" w:hAnsi="Century Gothic" w:cs="Calibri"/>
          <w:sz w:val="18"/>
          <w:szCs w:val="18"/>
        </w:rPr>
        <w:t xml:space="preserve"> s’agisse d’équipements d’origine ou d’accessoires ajoutés.</w:t>
      </w:r>
    </w:p>
    <w:p w14:paraId="11852E76" w14:textId="77777777" w:rsidR="00D939CC" w:rsidRPr="00F64E54" w:rsidRDefault="00D939CC" w:rsidP="00D939CC">
      <w:pPr>
        <w:spacing w:after="60"/>
        <w:rPr>
          <w:rFonts w:ascii="Century Gothic" w:hAnsi="Century Gothic" w:cs="Calibri"/>
          <w:i/>
          <w:sz w:val="24"/>
          <w:szCs w:val="24"/>
        </w:rPr>
      </w:pPr>
    </w:p>
    <w:p w14:paraId="624E4C0C"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aux garanties « Incendie – Vol » :</w:t>
      </w:r>
    </w:p>
    <w:p w14:paraId="70C84604" w14:textId="77777777" w:rsidR="00D939CC" w:rsidRPr="00D939CC" w:rsidRDefault="00D939CC" w:rsidP="00D939CC">
      <w:pPr>
        <w:spacing w:after="60"/>
        <w:rPr>
          <w:rFonts w:ascii="Century Gothic" w:hAnsi="Century Gothic" w:cs="Calibri"/>
          <w:sz w:val="18"/>
          <w:szCs w:val="18"/>
        </w:rPr>
      </w:pPr>
    </w:p>
    <w:p w14:paraId="4E33099A" w14:textId="6471279B"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4.1</w:t>
      </w:r>
      <w:r w:rsidR="00470F35">
        <w:rPr>
          <w:rFonts w:ascii="Century Gothic" w:hAnsi="Century Gothic" w:cs="Calibri"/>
          <w:b/>
          <w:sz w:val="18"/>
          <w:szCs w:val="18"/>
        </w:rPr>
        <w:t>2</w:t>
      </w:r>
      <w:r w:rsidRPr="00D939CC">
        <w:rPr>
          <w:rFonts w:ascii="Century Gothic" w:hAnsi="Century Gothic" w:cs="Calibri"/>
          <w:sz w:val="18"/>
          <w:szCs w:val="18"/>
        </w:rPr>
        <w:t xml:space="preserve"> - Par extension à la garantie « Incendie - Vol », l'assureur indemnisera les dommages subis par les véhicules lorsque ceux-ci résultent notamment de :</w:t>
      </w:r>
    </w:p>
    <w:p w14:paraId="1704466B"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catastrophes naturelles et technologiques, explosion, foudre, attentats et acte de terrorisme,</w:t>
      </w:r>
    </w:p>
    <w:p w14:paraId="1A0E38D0"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en l’absence d’arrêté « catastrophes naturelles » : tempête, grêle, trombe (article L.122-7 du Code des Assurances), neige, chute de pierres, ouragan, tornade, cyclone, raz de marée, glissement ou affaissement de terrain, avalanche, coulée de boue, séisme, inondation ;</w:t>
      </w:r>
    </w:p>
    <w:p w14:paraId="2EA6310C"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dommages électriques internes et tous effets d’un courant électrique ou champ magnétique externe,</w:t>
      </w:r>
    </w:p>
    <w:p w14:paraId="38B456A7"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vol, tentative de vol, détournement du véhicule ou d’éléments du véhicule (quelle que soit la nature de l’événement : effraction, agression, menace, vol des clefs…) ;</w:t>
      </w:r>
    </w:p>
    <w:p w14:paraId="796D0E78" w14:textId="77777777" w:rsidR="00D939CC" w:rsidRPr="00D939CC" w:rsidRDefault="00D939CC" w:rsidP="00EA1655">
      <w:pPr>
        <w:spacing w:after="60"/>
        <w:ind w:left="284"/>
        <w:rPr>
          <w:rFonts w:ascii="Century Gothic" w:hAnsi="Century Gothic" w:cs="Calibri"/>
          <w:sz w:val="18"/>
          <w:szCs w:val="18"/>
        </w:rPr>
      </w:pPr>
      <w:r w:rsidRPr="00D939CC">
        <w:rPr>
          <w:rFonts w:ascii="Century Gothic" w:hAnsi="Century Gothic" w:cs="Calibri"/>
          <w:sz w:val="18"/>
          <w:szCs w:val="18"/>
        </w:rPr>
        <w:t xml:space="preserve">- détériorations et actes de vandalisme </w:t>
      </w:r>
      <w:proofErr w:type="gramStart"/>
      <w:r w:rsidRPr="00D939CC">
        <w:rPr>
          <w:rFonts w:ascii="Century Gothic" w:hAnsi="Century Gothic" w:cs="Calibri"/>
          <w:sz w:val="18"/>
          <w:szCs w:val="18"/>
        </w:rPr>
        <w:t>suite à</w:t>
      </w:r>
      <w:proofErr w:type="gramEnd"/>
      <w:r w:rsidRPr="00D939CC">
        <w:rPr>
          <w:rFonts w:ascii="Century Gothic" w:hAnsi="Century Gothic" w:cs="Calibri"/>
          <w:sz w:val="18"/>
          <w:szCs w:val="18"/>
        </w:rPr>
        <w:t xml:space="preserve"> vol ou tentative de vol.</w:t>
      </w:r>
    </w:p>
    <w:p w14:paraId="67D10E92" w14:textId="77777777" w:rsidR="00D939CC" w:rsidRPr="00D939CC" w:rsidRDefault="00D939CC" w:rsidP="00D939CC">
      <w:pPr>
        <w:spacing w:after="60"/>
        <w:rPr>
          <w:rFonts w:ascii="Century Gothic" w:hAnsi="Century Gothic" w:cs="Calibri"/>
          <w:sz w:val="18"/>
          <w:szCs w:val="18"/>
        </w:rPr>
      </w:pPr>
    </w:p>
    <w:p w14:paraId="5A28F657" w14:textId="1FBB8F4D" w:rsidR="00D939CC" w:rsidRPr="009A2817" w:rsidRDefault="00D939CC" w:rsidP="00D939CC">
      <w:pPr>
        <w:spacing w:after="60"/>
        <w:rPr>
          <w:rFonts w:ascii="Century Gothic" w:hAnsi="Century Gothic" w:cs="Calibri"/>
          <w:sz w:val="18"/>
          <w:szCs w:val="18"/>
        </w:rPr>
      </w:pPr>
      <w:r w:rsidRPr="009A2817">
        <w:rPr>
          <w:rFonts w:ascii="Century Gothic" w:hAnsi="Century Gothic" w:cs="Calibri"/>
          <w:b/>
          <w:sz w:val="18"/>
          <w:szCs w:val="18"/>
        </w:rPr>
        <w:t>4.1</w:t>
      </w:r>
      <w:r w:rsidR="003C7FB2">
        <w:rPr>
          <w:rFonts w:ascii="Century Gothic" w:hAnsi="Century Gothic" w:cs="Calibri"/>
          <w:b/>
          <w:sz w:val="18"/>
          <w:szCs w:val="18"/>
        </w:rPr>
        <w:t>3</w:t>
      </w:r>
      <w:r w:rsidRPr="009A2817">
        <w:rPr>
          <w:rFonts w:ascii="Century Gothic" w:hAnsi="Century Gothic" w:cs="Calibri"/>
          <w:b/>
          <w:sz w:val="18"/>
          <w:szCs w:val="18"/>
        </w:rPr>
        <w:t xml:space="preserve"> </w:t>
      </w:r>
      <w:r w:rsidRPr="009A2817">
        <w:rPr>
          <w:rFonts w:ascii="Century Gothic" w:hAnsi="Century Gothic" w:cs="Calibri"/>
          <w:sz w:val="18"/>
          <w:szCs w:val="18"/>
        </w:rPr>
        <w:t>- En cas de VOL, il n'existe ni pénalité particulière ni franchise si les clés se trouvaient à l'intérieur du véhicule ou sur le véhicule par inadvertance, ou en cas de menace contre le conducteur.</w:t>
      </w:r>
    </w:p>
    <w:p w14:paraId="22A8BD74" w14:textId="77777777" w:rsidR="00D939CC" w:rsidRPr="00D939CC" w:rsidRDefault="00D939CC" w:rsidP="00D939CC">
      <w:pPr>
        <w:spacing w:after="60"/>
        <w:rPr>
          <w:rFonts w:ascii="Century Gothic" w:hAnsi="Century Gothic" w:cs="Calibri"/>
          <w:b/>
          <w:sz w:val="18"/>
          <w:szCs w:val="18"/>
        </w:rPr>
      </w:pPr>
    </w:p>
    <w:p w14:paraId="3E78E1C2" w14:textId="1FB97E7C"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4.1</w:t>
      </w:r>
      <w:r w:rsidR="003C7FB2">
        <w:rPr>
          <w:rFonts w:ascii="Century Gothic" w:hAnsi="Century Gothic" w:cs="Calibri"/>
          <w:b/>
          <w:sz w:val="18"/>
          <w:szCs w:val="18"/>
        </w:rPr>
        <w:t>4</w:t>
      </w:r>
      <w:r w:rsidRPr="00D939CC">
        <w:rPr>
          <w:rFonts w:ascii="Century Gothic" w:hAnsi="Century Gothic" w:cs="Calibri"/>
          <w:sz w:val="18"/>
          <w:szCs w:val="18"/>
        </w:rPr>
        <w:t xml:space="preserve"> – En cas de vol des clefs, la garantie est étendue aux frais de remplacement des barillets et reprogrammation des serrures.</w:t>
      </w:r>
    </w:p>
    <w:p w14:paraId="3E79A86B" w14:textId="77777777" w:rsidR="00D939CC" w:rsidRPr="009A2817" w:rsidRDefault="00D939CC" w:rsidP="00D939CC">
      <w:pPr>
        <w:spacing w:after="60"/>
        <w:rPr>
          <w:rFonts w:ascii="Century Gothic" w:hAnsi="Century Gothic" w:cs="Calibri"/>
          <w:b/>
          <w:sz w:val="24"/>
          <w:szCs w:val="24"/>
        </w:rPr>
      </w:pPr>
    </w:p>
    <w:p w14:paraId="5C3EDBA6"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 Dommages Tous Accidents » :</w:t>
      </w:r>
    </w:p>
    <w:p w14:paraId="727D53C8" w14:textId="77777777" w:rsidR="00D939CC" w:rsidRPr="00D939CC" w:rsidRDefault="00D939CC" w:rsidP="00D939CC">
      <w:pPr>
        <w:spacing w:after="60"/>
        <w:rPr>
          <w:rFonts w:ascii="Century Gothic" w:hAnsi="Century Gothic" w:cs="Calibri"/>
          <w:sz w:val="18"/>
          <w:szCs w:val="18"/>
        </w:rPr>
      </w:pPr>
    </w:p>
    <w:p w14:paraId="4D040FC0" w14:textId="7BBD43F6"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4.1</w:t>
      </w:r>
      <w:r w:rsidR="003C7FB2">
        <w:rPr>
          <w:rFonts w:ascii="Century Gothic" w:hAnsi="Century Gothic" w:cs="Calibri"/>
          <w:b/>
          <w:sz w:val="18"/>
          <w:szCs w:val="18"/>
        </w:rPr>
        <w:t>5</w:t>
      </w:r>
      <w:r w:rsidRPr="00D939CC">
        <w:rPr>
          <w:rFonts w:ascii="Century Gothic" w:hAnsi="Century Gothic" w:cs="Calibri"/>
          <w:sz w:val="18"/>
          <w:szCs w:val="18"/>
        </w:rPr>
        <w:t xml:space="preserve"> - La garantie « Dommages Tous Accidents » comprend toutes détériorations affectant le véhicule et causées notamment par :</w:t>
      </w:r>
    </w:p>
    <w:p w14:paraId="2FDD086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vandalisme ou sabotage (dépôt de plainte à fournir) ;</w:t>
      </w:r>
    </w:p>
    <w:p w14:paraId="4D980E1D"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l’effet de la chaleur sans embrasement (rayonnement…) ;</w:t>
      </w:r>
    </w:p>
    <w:p w14:paraId="5D625F4D"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tous évènements naturels ou climatiques, avalanche, chute de rocher et glissement de terrain, inondation, refoulement ou montée des eaux (</w:t>
      </w:r>
      <w:r w:rsidRPr="00D939CC">
        <w:rPr>
          <w:rFonts w:ascii="Century Gothic" w:hAnsi="Century Gothic" w:cs="Calibri"/>
          <w:i/>
          <w:sz w:val="18"/>
          <w:szCs w:val="18"/>
        </w:rPr>
        <w:t>hors catastrophe naturelle</w:t>
      </w:r>
      <w:r w:rsidRPr="00D939CC">
        <w:rPr>
          <w:rFonts w:ascii="Century Gothic" w:hAnsi="Century Gothic" w:cs="Calibri"/>
          <w:sz w:val="18"/>
          <w:szCs w:val="18"/>
        </w:rPr>
        <w:t>) ;</w:t>
      </w:r>
    </w:p>
    <w:p w14:paraId="21EEF4FA"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immersion ;</w:t>
      </w:r>
    </w:p>
    <w:p w14:paraId="6738D2CA"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choc avec un corps fixe ou mobile ;</w:t>
      </w:r>
    </w:p>
    <w:p w14:paraId="09FB8386" w14:textId="77777777"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sz w:val="18"/>
          <w:szCs w:val="18"/>
        </w:rPr>
        <w:t>- versement, transport du véhicule, opération de chargement (remplissage) déchargement…</w:t>
      </w:r>
    </w:p>
    <w:p w14:paraId="10F173FD" w14:textId="77777777" w:rsidR="00D939CC" w:rsidRPr="009A2817" w:rsidRDefault="00D939CC" w:rsidP="00D939CC">
      <w:pPr>
        <w:spacing w:after="60"/>
        <w:rPr>
          <w:rFonts w:ascii="Century Gothic" w:hAnsi="Century Gothic" w:cs="Calibri"/>
          <w:b/>
          <w:sz w:val="24"/>
          <w:szCs w:val="24"/>
          <w:u w:val="single"/>
        </w:rPr>
      </w:pPr>
    </w:p>
    <w:p w14:paraId="19FB6F41"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au contenu, effets personnels, accessoires :</w:t>
      </w:r>
    </w:p>
    <w:p w14:paraId="5DE7C8E2" w14:textId="77777777" w:rsidR="00D939CC" w:rsidRPr="00D939CC" w:rsidRDefault="00D939CC" w:rsidP="00D939CC">
      <w:pPr>
        <w:spacing w:after="60"/>
        <w:rPr>
          <w:rFonts w:ascii="Century Gothic" w:hAnsi="Century Gothic" w:cs="Calibri"/>
          <w:sz w:val="18"/>
          <w:szCs w:val="18"/>
        </w:rPr>
      </w:pPr>
    </w:p>
    <w:p w14:paraId="20126FC1" w14:textId="6387B2CD"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16</w:t>
      </w:r>
      <w:r w:rsidRPr="00D939CC">
        <w:rPr>
          <w:rFonts w:ascii="Century Gothic" w:hAnsi="Century Gothic" w:cs="Calibri"/>
          <w:b/>
          <w:sz w:val="18"/>
          <w:szCs w:val="18"/>
        </w:rPr>
        <w:t xml:space="preserve"> </w:t>
      </w:r>
      <w:r w:rsidRPr="00D939CC">
        <w:rPr>
          <w:rFonts w:ascii="Century Gothic" w:hAnsi="Century Gothic" w:cs="Calibri"/>
          <w:sz w:val="18"/>
          <w:szCs w:val="18"/>
        </w:rPr>
        <w:t>- Les garanties sont acquises de plein droit aux accessoires (fixes ou mobiles) livrés (de série ou non) avec le véhicule. Concernant les accessoires non livrés, les outillages, les effets personnels ainsi que tout matériel à usage professionnel (y compris matériel d’émission/réception, matériel informatique) pouvant se trouver dans le</w:t>
      </w:r>
      <w:r w:rsidR="009A2817">
        <w:rPr>
          <w:rFonts w:ascii="Century Gothic" w:hAnsi="Century Gothic" w:cs="Calibri"/>
          <w:sz w:val="18"/>
          <w:szCs w:val="18"/>
        </w:rPr>
        <w:t xml:space="preserve"> </w:t>
      </w:r>
      <w:r w:rsidRPr="00D939CC">
        <w:rPr>
          <w:rFonts w:ascii="Century Gothic" w:hAnsi="Century Gothic" w:cs="Calibri"/>
          <w:sz w:val="18"/>
          <w:szCs w:val="18"/>
        </w:rPr>
        <w:t xml:space="preserve">véhicule lors du sinistre, la garantie est acquise à </w:t>
      </w:r>
      <w:r w:rsidRPr="00D939CC">
        <w:rPr>
          <w:rFonts w:ascii="Century Gothic" w:hAnsi="Century Gothic" w:cs="Calibri"/>
          <w:b/>
          <w:sz w:val="18"/>
          <w:szCs w:val="18"/>
        </w:rPr>
        <w:t xml:space="preserve">concurrence </w:t>
      </w:r>
      <w:r w:rsidRPr="00DA2279">
        <w:rPr>
          <w:rFonts w:ascii="Century Gothic" w:hAnsi="Century Gothic" w:cs="Calibri"/>
          <w:b/>
          <w:sz w:val="18"/>
          <w:szCs w:val="18"/>
        </w:rPr>
        <w:t xml:space="preserve">de </w:t>
      </w:r>
      <w:r w:rsidR="007741DA" w:rsidRPr="00DA2279">
        <w:rPr>
          <w:rFonts w:ascii="Century Gothic" w:hAnsi="Century Gothic" w:cs="Calibri"/>
          <w:b/>
          <w:sz w:val="18"/>
          <w:szCs w:val="18"/>
        </w:rPr>
        <w:t>1.5</w:t>
      </w:r>
      <w:r w:rsidRPr="00DA2279">
        <w:rPr>
          <w:rFonts w:ascii="Century Gothic" w:hAnsi="Century Gothic" w:cs="Calibri"/>
          <w:b/>
          <w:sz w:val="18"/>
          <w:szCs w:val="18"/>
        </w:rPr>
        <w:t>00 €</w:t>
      </w:r>
      <w:r w:rsidRPr="00DA2279">
        <w:rPr>
          <w:rFonts w:ascii="Century Gothic" w:hAnsi="Century Gothic" w:cs="Calibri"/>
          <w:sz w:val="18"/>
          <w:szCs w:val="18"/>
        </w:rPr>
        <w:t xml:space="preserve">, </w:t>
      </w:r>
      <w:r w:rsidRPr="00D939CC">
        <w:rPr>
          <w:rFonts w:ascii="Century Gothic" w:hAnsi="Century Gothic" w:cs="Calibri"/>
          <w:sz w:val="18"/>
          <w:szCs w:val="18"/>
        </w:rPr>
        <w:t>sous réserve pour le VOL isolé, qu’il y ait eu effraction du véhicule ou de sa remise.</w:t>
      </w:r>
    </w:p>
    <w:p w14:paraId="1FEAE861" w14:textId="7452C784" w:rsidR="00D939CC" w:rsidRDefault="00D939CC" w:rsidP="00D939CC">
      <w:pPr>
        <w:spacing w:after="60"/>
        <w:rPr>
          <w:rFonts w:ascii="Century Gothic" w:hAnsi="Century Gothic" w:cs="Calibri"/>
          <w:b/>
          <w:sz w:val="24"/>
          <w:szCs w:val="24"/>
          <w:u w:val="single"/>
        </w:rPr>
      </w:pPr>
    </w:p>
    <w:p w14:paraId="416D24C5" w14:textId="77777777" w:rsidR="008931D5" w:rsidRPr="009A2817" w:rsidRDefault="008931D5" w:rsidP="008931D5">
      <w:pPr>
        <w:spacing w:after="60"/>
        <w:rPr>
          <w:rFonts w:ascii="Century Gothic" w:hAnsi="Century Gothic" w:cs="Calibri"/>
          <w:b/>
          <w:sz w:val="24"/>
          <w:szCs w:val="24"/>
          <w:u w:val="single"/>
        </w:rPr>
      </w:pPr>
    </w:p>
    <w:p w14:paraId="13286745" w14:textId="43F34F65" w:rsidR="008931D5" w:rsidRPr="00D939CC" w:rsidRDefault="008931D5" w:rsidP="008931D5">
      <w:pPr>
        <w:spacing w:after="60"/>
        <w:rPr>
          <w:rFonts w:ascii="Century Gothic" w:hAnsi="Century Gothic" w:cs="Calibri"/>
          <w:b/>
          <w:sz w:val="18"/>
          <w:szCs w:val="18"/>
          <w:u w:val="single"/>
        </w:rPr>
      </w:pPr>
      <w:r w:rsidRPr="00D939CC">
        <w:rPr>
          <w:rFonts w:ascii="Century Gothic" w:hAnsi="Century Gothic" w:cs="Calibri"/>
          <w:b/>
          <w:sz w:val="18"/>
          <w:szCs w:val="18"/>
          <w:u w:val="single"/>
        </w:rPr>
        <w:t xml:space="preserve">Dispositions relatives au </w:t>
      </w:r>
      <w:r w:rsidRPr="008931D5">
        <w:rPr>
          <w:rFonts w:ascii="Century Gothic" w:hAnsi="Century Gothic" w:cs="Calibri"/>
          <w:b/>
          <w:sz w:val="18"/>
          <w:szCs w:val="18"/>
          <w:u w:val="single"/>
        </w:rPr>
        <w:t>matériel / marchandises transportés </w:t>
      </w:r>
      <w:r w:rsidRPr="00D939CC">
        <w:rPr>
          <w:rFonts w:ascii="Century Gothic" w:hAnsi="Century Gothic" w:cs="Calibri"/>
          <w:b/>
          <w:sz w:val="18"/>
          <w:szCs w:val="18"/>
          <w:u w:val="single"/>
        </w:rPr>
        <w:t>:</w:t>
      </w:r>
    </w:p>
    <w:p w14:paraId="100E8368" w14:textId="77777777" w:rsidR="008931D5" w:rsidRPr="00D939CC" w:rsidRDefault="008931D5" w:rsidP="008931D5">
      <w:pPr>
        <w:spacing w:after="60"/>
        <w:rPr>
          <w:rFonts w:ascii="Century Gothic" w:hAnsi="Century Gothic" w:cs="Calibri"/>
          <w:sz w:val="18"/>
          <w:szCs w:val="18"/>
        </w:rPr>
      </w:pPr>
    </w:p>
    <w:p w14:paraId="17D3EF3F" w14:textId="152E123E" w:rsidR="008931D5" w:rsidRPr="00D939CC" w:rsidRDefault="008931D5" w:rsidP="008931D5">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17</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00A73B3C" w:rsidRPr="001F176F">
        <w:rPr>
          <w:rFonts w:ascii="Century Gothic" w:hAnsi="Century Gothic" w:cs="Calibri"/>
          <w:bCs/>
          <w:sz w:val="18"/>
          <w:szCs w:val="18"/>
        </w:rPr>
        <w:t>La garantie est autonome des garanties dont bénéficient le véhicule et couvre tous les dommages (pertes, avaries, coup de frein, dommages dus aux liquides, vol, vandalisme, incendie, explosions et causes accidentelles y compris chargement / déchargement) avec dérogation à la règle proportionnelle, dans / sur les véhicules et remorques. Elle intervient pour les matériels appartenant ou confiés au souscripteur indistinctement sur tous les véhicules (premier risque) du parc assuré et des véhicules personnels en mission.</w:t>
      </w:r>
    </w:p>
    <w:p w14:paraId="3B6B7A8D" w14:textId="77777777" w:rsidR="008931D5" w:rsidRPr="009A2817" w:rsidRDefault="008931D5" w:rsidP="00D939CC">
      <w:pPr>
        <w:spacing w:after="60"/>
        <w:rPr>
          <w:rFonts w:ascii="Century Gothic" w:hAnsi="Century Gothic" w:cs="Calibri"/>
          <w:b/>
          <w:sz w:val="24"/>
          <w:szCs w:val="24"/>
          <w:u w:val="single"/>
        </w:rPr>
      </w:pPr>
    </w:p>
    <w:p w14:paraId="11E19760"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l’assistance :</w:t>
      </w:r>
    </w:p>
    <w:p w14:paraId="1678F1F4" w14:textId="77777777" w:rsidR="00D939CC" w:rsidRPr="00D939CC" w:rsidRDefault="00D939CC" w:rsidP="00D939CC">
      <w:pPr>
        <w:spacing w:after="60"/>
        <w:rPr>
          <w:rFonts w:ascii="Century Gothic" w:hAnsi="Century Gothic" w:cs="Calibri"/>
          <w:sz w:val="18"/>
          <w:szCs w:val="18"/>
        </w:rPr>
      </w:pPr>
    </w:p>
    <w:p w14:paraId="38E6DA55" w14:textId="74ABB565" w:rsidR="00D939CC" w:rsidRPr="00513AFD" w:rsidRDefault="00D939CC" w:rsidP="00D939CC">
      <w:pPr>
        <w:spacing w:after="60"/>
        <w:rPr>
          <w:rFonts w:ascii="Century Gothic" w:hAnsi="Century Gothic" w:cs="Calibri"/>
          <w:sz w:val="18"/>
          <w:szCs w:val="18"/>
        </w:rPr>
      </w:pPr>
      <w:r w:rsidRPr="00513AFD">
        <w:rPr>
          <w:rFonts w:ascii="Century Gothic" w:hAnsi="Century Gothic" w:cs="Calibri"/>
          <w:b/>
          <w:sz w:val="18"/>
          <w:szCs w:val="18"/>
        </w:rPr>
        <w:t>4.</w:t>
      </w:r>
      <w:r w:rsidR="003C7FB2">
        <w:rPr>
          <w:rFonts w:ascii="Century Gothic" w:hAnsi="Century Gothic" w:cs="Calibri"/>
          <w:b/>
          <w:sz w:val="18"/>
          <w:szCs w:val="18"/>
        </w:rPr>
        <w:t>18</w:t>
      </w:r>
      <w:r w:rsidRPr="00513AFD">
        <w:rPr>
          <w:rFonts w:ascii="Century Gothic" w:hAnsi="Century Gothic" w:cs="Calibri"/>
          <w:b/>
          <w:sz w:val="18"/>
          <w:szCs w:val="18"/>
        </w:rPr>
        <w:t xml:space="preserve"> </w:t>
      </w:r>
      <w:r w:rsidRPr="00513AFD">
        <w:rPr>
          <w:rFonts w:ascii="Century Gothic" w:hAnsi="Century Gothic" w:cs="Calibri"/>
          <w:sz w:val="18"/>
          <w:szCs w:val="18"/>
        </w:rPr>
        <w:t xml:space="preserve">- </w:t>
      </w:r>
      <w:r w:rsidRPr="00513AFD">
        <w:rPr>
          <w:rFonts w:ascii="Century Gothic" w:hAnsi="Century Gothic" w:cs="Calibri"/>
          <w:b/>
          <w:sz w:val="18"/>
          <w:szCs w:val="18"/>
        </w:rPr>
        <w:t xml:space="preserve">Assistance et rapatriement des véhicules </w:t>
      </w:r>
      <w:r w:rsidRPr="00513AFD">
        <w:rPr>
          <w:rFonts w:ascii="Century Gothic" w:hAnsi="Century Gothic" w:cs="Calibri"/>
          <w:sz w:val="18"/>
          <w:szCs w:val="18"/>
        </w:rPr>
        <w:t xml:space="preserve">(y compris transport de personnel) et des passagers (y compris hébergement) en cas d’accident, vol ou incendie (même non garantis) et / ou de panne mécanique (aucun seuil d’intervention en cas de panne) et de crevaison. </w:t>
      </w:r>
    </w:p>
    <w:p w14:paraId="02A8C3FC" w14:textId="77777777" w:rsidR="00D939CC" w:rsidRPr="00D939CC" w:rsidRDefault="00D939CC" w:rsidP="00D939CC">
      <w:pPr>
        <w:spacing w:after="60"/>
        <w:rPr>
          <w:rFonts w:ascii="Century Gothic" w:hAnsi="Century Gothic" w:cs="Calibri"/>
          <w:b/>
          <w:sz w:val="18"/>
          <w:szCs w:val="18"/>
        </w:rPr>
      </w:pPr>
    </w:p>
    <w:p w14:paraId="63124087" w14:textId="533BDAD6" w:rsidR="00DA2279" w:rsidRDefault="00D939CC" w:rsidP="009A2817">
      <w:pPr>
        <w:spacing w:after="60"/>
        <w:ind w:left="284"/>
        <w:rPr>
          <w:rStyle w:val="Titre1Car"/>
        </w:rPr>
      </w:pPr>
      <w:r w:rsidRPr="00D939CC">
        <w:rPr>
          <w:rFonts w:ascii="Century Gothic" w:hAnsi="Century Gothic" w:cs="Calibri"/>
          <w:i/>
          <w:sz w:val="18"/>
          <w:szCs w:val="18"/>
        </w:rPr>
        <w:t>4.</w:t>
      </w:r>
      <w:r w:rsidR="003C7FB2">
        <w:rPr>
          <w:rFonts w:ascii="Century Gothic" w:hAnsi="Century Gothic" w:cs="Calibri"/>
          <w:i/>
          <w:sz w:val="18"/>
          <w:szCs w:val="18"/>
        </w:rPr>
        <w:t>18</w:t>
      </w:r>
      <w:r w:rsidRPr="00D939CC">
        <w:rPr>
          <w:rFonts w:ascii="Century Gothic" w:hAnsi="Century Gothic" w:cs="Calibri"/>
          <w:i/>
          <w:sz w:val="18"/>
          <w:szCs w:val="18"/>
        </w:rPr>
        <w:t>.1</w:t>
      </w:r>
      <w:r w:rsidRPr="00D939CC">
        <w:rPr>
          <w:rFonts w:ascii="Century Gothic" w:hAnsi="Century Gothic" w:cs="Calibri"/>
          <w:sz w:val="18"/>
          <w:szCs w:val="18"/>
        </w:rPr>
        <w:t xml:space="preserve">. </w:t>
      </w:r>
      <w:r w:rsidRPr="00DA2279">
        <w:rPr>
          <w:rFonts w:ascii="Century Gothic" w:hAnsi="Century Gothic" w:cs="Calibri"/>
          <w:sz w:val="18"/>
          <w:szCs w:val="18"/>
        </w:rPr>
        <w:t>La garantie est étendue aux évènements suivants : erreur de carburant, perte des clefs.</w:t>
      </w:r>
      <w:r w:rsidR="00FC333C" w:rsidRPr="00FC333C">
        <w:rPr>
          <w:rStyle w:val="Titre1Car"/>
        </w:rPr>
        <w:t xml:space="preserve"> </w:t>
      </w:r>
    </w:p>
    <w:p w14:paraId="62602C88" w14:textId="77777777" w:rsidR="00DA2279" w:rsidRDefault="00DA2279" w:rsidP="009A2817">
      <w:pPr>
        <w:spacing w:after="60"/>
        <w:ind w:left="284"/>
        <w:rPr>
          <w:rStyle w:val="cf01"/>
        </w:rPr>
      </w:pPr>
    </w:p>
    <w:p w14:paraId="1F734A21" w14:textId="71152510" w:rsidR="00D939CC" w:rsidRPr="00DA2279" w:rsidRDefault="00FC333C" w:rsidP="009A2817">
      <w:pPr>
        <w:spacing w:after="60"/>
        <w:ind w:left="284"/>
        <w:rPr>
          <w:rFonts w:ascii="Century Gothic" w:hAnsi="Century Gothic" w:cs="Calibri"/>
          <w:b/>
          <w:sz w:val="18"/>
          <w:szCs w:val="18"/>
          <w:u w:val="single"/>
        </w:rPr>
      </w:pPr>
      <w:r w:rsidRPr="00DA2279">
        <w:rPr>
          <w:rStyle w:val="cf01"/>
          <w:rFonts w:ascii="Century Gothic" w:hAnsi="Century Gothic"/>
          <w:color w:val="auto"/>
        </w:rPr>
        <w:t>4.</w:t>
      </w:r>
      <w:r w:rsidR="00DA2279" w:rsidRPr="00DA2279">
        <w:rPr>
          <w:rStyle w:val="cf01"/>
          <w:rFonts w:ascii="Century Gothic" w:hAnsi="Century Gothic"/>
          <w:color w:val="auto"/>
        </w:rPr>
        <w:t>18</w:t>
      </w:r>
      <w:r w:rsidRPr="00DA2279">
        <w:rPr>
          <w:rStyle w:val="cf01"/>
          <w:rFonts w:ascii="Century Gothic" w:hAnsi="Century Gothic"/>
          <w:color w:val="auto"/>
        </w:rPr>
        <w:t>.2</w:t>
      </w:r>
      <w:r w:rsidRPr="00DA2279">
        <w:rPr>
          <w:rStyle w:val="cf11"/>
          <w:rFonts w:ascii="Century Gothic" w:hAnsi="Century Gothic"/>
          <w:color w:val="auto"/>
        </w:rPr>
        <w:t xml:space="preserve">. </w:t>
      </w:r>
      <w:r w:rsidRPr="00DA2279">
        <w:rPr>
          <w:rStyle w:val="cf21"/>
          <w:rFonts w:ascii="Century Gothic" w:hAnsi="Century Gothic"/>
          <w:color w:val="auto"/>
          <w:u w:val="none"/>
        </w:rPr>
        <w:t>La garantie est étendue aux frais d’immobilisation du véhicule / véhicule de remplacement. Cette garantie sera accordée pour un minimum de 60 € et une durée de 15 jours.</w:t>
      </w:r>
    </w:p>
    <w:p w14:paraId="10E56951" w14:textId="77777777" w:rsidR="009A2817" w:rsidRPr="00513AFD" w:rsidRDefault="009A2817" w:rsidP="00D939CC">
      <w:pPr>
        <w:spacing w:after="60"/>
        <w:rPr>
          <w:rFonts w:ascii="Century Gothic" w:hAnsi="Century Gothic" w:cs="Calibri"/>
          <w:b/>
          <w:sz w:val="24"/>
          <w:szCs w:val="24"/>
        </w:rPr>
      </w:pPr>
    </w:p>
    <w:p w14:paraId="77469F78"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l’indemnisation :</w:t>
      </w:r>
    </w:p>
    <w:p w14:paraId="6B60A8D7" w14:textId="77777777" w:rsidR="00D939CC" w:rsidRPr="00D939CC" w:rsidRDefault="00D939CC" w:rsidP="00D939CC">
      <w:pPr>
        <w:spacing w:after="60"/>
        <w:rPr>
          <w:rFonts w:ascii="Century Gothic" w:hAnsi="Century Gothic" w:cs="Calibri"/>
          <w:sz w:val="18"/>
          <w:szCs w:val="18"/>
        </w:rPr>
      </w:pPr>
    </w:p>
    <w:p w14:paraId="763A2FD2" w14:textId="01D89AE5"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19</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En cas de perte totale, les véhicules </w:t>
      </w:r>
      <w:r w:rsidRPr="00D939CC">
        <w:rPr>
          <w:rFonts w:ascii="Century Gothic" w:hAnsi="Century Gothic" w:cs="Calibri"/>
          <w:b/>
          <w:sz w:val="18"/>
          <w:szCs w:val="18"/>
          <w:u w:val="single"/>
        </w:rPr>
        <w:t>de moins d'un an</w:t>
      </w:r>
      <w:r w:rsidRPr="00D939CC">
        <w:rPr>
          <w:rFonts w:ascii="Century Gothic" w:hAnsi="Century Gothic" w:cs="Calibri"/>
          <w:sz w:val="18"/>
          <w:szCs w:val="18"/>
        </w:rPr>
        <w:t xml:space="preserve"> (à compter de leur 1</w:t>
      </w:r>
      <w:r w:rsidRPr="00D939CC">
        <w:rPr>
          <w:rFonts w:ascii="Century Gothic" w:hAnsi="Century Gothic" w:cs="Calibri"/>
          <w:sz w:val="18"/>
          <w:szCs w:val="18"/>
          <w:vertAlign w:val="superscript"/>
        </w:rPr>
        <w:t>ère</w:t>
      </w:r>
      <w:r w:rsidRPr="00D939CC">
        <w:rPr>
          <w:rFonts w:ascii="Century Gothic" w:hAnsi="Century Gothic" w:cs="Calibri"/>
          <w:sz w:val="18"/>
          <w:szCs w:val="18"/>
        </w:rPr>
        <w:t xml:space="preserve"> mise en circulation ou en service) et qui sont garantis en « Dommages » (y compris l’incendie et le vol) seront indemnisés sur la base de leur </w:t>
      </w:r>
      <w:r w:rsidRPr="00D939CC">
        <w:rPr>
          <w:rFonts w:ascii="Century Gothic" w:hAnsi="Century Gothic" w:cs="Calibri"/>
          <w:b/>
          <w:sz w:val="18"/>
          <w:szCs w:val="18"/>
        </w:rPr>
        <w:t>valeur à neuf</w:t>
      </w:r>
      <w:r w:rsidRPr="00D939CC">
        <w:rPr>
          <w:rFonts w:ascii="Century Gothic" w:hAnsi="Century Gothic" w:cs="Calibri"/>
          <w:sz w:val="18"/>
          <w:szCs w:val="18"/>
        </w:rPr>
        <w:t xml:space="preserve"> au jour du sinistre. </w:t>
      </w:r>
    </w:p>
    <w:p w14:paraId="314984E6" w14:textId="77777777" w:rsidR="00D939CC" w:rsidRPr="00DA2279" w:rsidRDefault="00D939CC" w:rsidP="00D939CC">
      <w:pPr>
        <w:spacing w:after="60"/>
        <w:rPr>
          <w:rFonts w:ascii="Century Gothic" w:hAnsi="Century Gothic" w:cs="Calibri"/>
          <w:iCs/>
          <w:sz w:val="18"/>
          <w:szCs w:val="18"/>
        </w:rPr>
      </w:pPr>
    </w:p>
    <w:p w14:paraId="54958CC0" w14:textId="297C696D" w:rsidR="00DA2279" w:rsidRPr="00DA2279" w:rsidRDefault="00DA2279" w:rsidP="00DA2279">
      <w:pPr>
        <w:spacing w:after="60"/>
        <w:ind w:left="284"/>
        <w:rPr>
          <w:rFonts w:ascii="Century Gothic" w:hAnsi="Century Gothic" w:cs="Calibri"/>
          <w:iCs/>
          <w:sz w:val="18"/>
          <w:szCs w:val="18"/>
        </w:rPr>
      </w:pPr>
      <w:r w:rsidRPr="00DA2279">
        <w:rPr>
          <w:rFonts w:ascii="Century Gothic" w:hAnsi="Century Gothic" w:cs="Calibri"/>
          <w:iCs/>
          <w:sz w:val="18"/>
          <w:szCs w:val="18"/>
        </w:rPr>
        <w:t>4.19.1. Perte financière : pour les véhicules objet d’un contrat de crédit ou de location (crédit-bail, location financière…) en cas de perte totale, l’indemnisation prendra en compte dans son règlement le solde du dossier de financement ou de crédit (encours financier s’il existe, majoré le cas échéant de toute indemnité de résiliation…), tel que réclamé par l’établissement de crédit ou de location.</w:t>
      </w:r>
    </w:p>
    <w:p w14:paraId="755F924B" w14:textId="77777777" w:rsidR="00D939CC" w:rsidRPr="00D939CC" w:rsidRDefault="00D939CC" w:rsidP="00D939CC">
      <w:pPr>
        <w:spacing w:after="60"/>
        <w:rPr>
          <w:rFonts w:ascii="Century Gothic" w:hAnsi="Century Gothic" w:cs="Calibri"/>
          <w:sz w:val="18"/>
          <w:szCs w:val="18"/>
        </w:rPr>
      </w:pPr>
    </w:p>
    <w:p w14:paraId="6E7C3D41" w14:textId="214AE3AF"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20</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proofErr w:type="gramStart"/>
      <w:r w:rsidRPr="00D939CC">
        <w:rPr>
          <w:rFonts w:ascii="Century Gothic" w:hAnsi="Century Gothic" w:cs="Calibri"/>
          <w:sz w:val="18"/>
          <w:szCs w:val="18"/>
        </w:rPr>
        <w:t>Suite à un</w:t>
      </w:r>
      <w:proofErr w:type="gramEnd"/>
      <w:r w:rsidRPr="00D939CC">
        <w:rPr>
          <w:rFonts w:ascii="Century Gothic" w:hAnsi="Century Gothic" w:cs="Calibri"/>
          <w:sz w:val="18"/>
          <w:szCs w:val="18"/>
        </w:rPr>
        <w:t xml:space="preserve"> évènement accidentel (hors panne mécanique) et que le fait générateur soit ou non garanti, les frais de dépannage, remorquage, levage, gardiennage seront remboursés sur les bases des frais réellement engagés, et </w:t>
      </w:r>
      <w:r w:rsidRPr="00D939CC">
        <w:rPr>
          <w:rFonts w:ascii="Century Gothic" w:hAnsi="Century Gothic" w:cs="Calibri"/>
          <w:b/>
          <w:sz w:val="18"/>
          <w:szCs w:val="18"/>
        </w:rPr>
        <w:t xml:space="preserve">à concurrence de </w:t>
      </w:r>
      <w:r w:rsidR="009A2817">
        <w:rPr>
          <w:rFonts w:ascii="Century Gothic" w:hAnsi="Century Gothic" w:cs="Calibri"/>
          <w:b/>
          <w:sz w:val="18"/>
          <w:szCs w:val="18"/>
        </w:rPr>
        <w:t>1.500</w:t>
      </w:r>
      <w:r w:rsidRPr="00D939CC">
        <w:rPr>
          <w:rFonts w:ascii="Century Gothic" w:hAnsi="Century Gothic" w:cs="Calibri"/>
          <w:b/>
          <w:sz w:val="18"/>
          <w:szCs w:val="18"/>
        </w:rPr>
        <w:t xml:space="preserve"> € par sinistre.</w:t>
      </w:r>
    </w:p>
    <w:p w14:paraId="2F46EA1D" w14:textId="77777777" w:rsidR="00D939CC" w:rsidRPr="00D939CC" w:rsidRDefault="00D939CC" w:rsidP="00D939CC">
      <w:pPr>
        <w:spacing w:after="60"/>
        <w:rPr>
          <w:rFonts w:ascii="Century Gothic" w:hAnsi="Century Gothic" w:cs="Calibri"/>
          <w:sz w:val="18"/>
          <w:szCs w:val="18"/>
        </w:rPr>
      </w:pPr>
    </w:p>
    <w:p w14:paraId="4E902BFB" w14:textId="0178CDA0"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21</w:t>
      </w:r>
      <w:r w:rsidRPr="00D939CC">
        <w:rPr>
          <w:rFonts w:ascii="Century Gothic" w:hAnsi="Century Gothic" w:cs="Calibri"/>
          <w:b/>
          <w:sz w:val="18"/>
          <w:szCs w:val="18"/>
        </w:rPr>
        <w:t xml:space="preserve"> - </w:t>
      </w:r>
      <w:r w:rsidRPr="00D939CC">
        <w:rPr>
          <w:rFonts w:ascii="Century Gothic" w:hAnsi="Century Gothic" w:cs="Calibri"/>
          <w:sz w:val="18"/>
          <w:szCs w:val="18"/>
        </w:rPr>
        <w:t>En cas de sinistre donnant lieu à versement d’indemnité, le paiement des dommages pourra s’effectuer directement entre les mains du réparateur retenu par le souscripteur.</w:t>
      </w:r>
    </w:p>
    <w:p w14:paraId="0BF42709" w14:textId="77777777" w:rsidR="00D939CC" w:rsidRPr="00D939CC" w:rsidRDefault="00D939CC" w:rsidP="00D939CC">
      <w:pPr>
        <w:spacing w:after="60"/>
        <w:rPr>
          <w:rFonts w:ascii="Century Gothic" w:hAnsi="Century Gothic" w:cs="Calibri"/>
          <w:sz w:val="18"/>
          <w:szCs w:val="18"/>
        </w:rPr>
      </w:pPr>
    </w:p>
    <w:p w14:paraId="308A387F" w14:textId="517E4A9B"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22</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L’assureur tiendra compte de l’intervention nécessaire des services du souscripteur </w:t>
      </w:r>
      <w:proofErr w:type="gramStart"/>
      <w:r w:rsidRPr="00D939CC">
        <w:rPr>
          <w:rFonts w:ascii="Century Gothic" w:hAnsi="Century Gothic" w:cs="Calibri"/>
          <w:sz w:val="18"/>
          <w:szCs w:val="18"/>
        </w:rPr>
        <w:t>suite à un</w:t>
      </w:r>
      <w:proofErr w:type="gramEnd"/>
      <w:r w:rsidRPr="00D939CC">
        <w:rPr>
          <w:rFonts w:ascii="Century Gothic" w:hAnsi="Century Gothic" w:cs="Calibri"/>
          <w:sz w:val="18"/>
          <w:szCs w:val="18"/>
        </w:rPr>
        <w:t xml:space="preserve"> sinistre (mesure de sauvetage) et l’indemnisera de son intervention dans les conditions du marché. </w:t>
      </w:r>
    </w:p>
    <w:p w14:paraId="41A62AC4" w14:textId="77777777" w:rsidR="00D939CC" w:rsidRPr="00D939CC" w:rsidRDefault="00D939CC" w:rsidP="00D939CC">
      <w:pPr>
        <w:spacing w:after="60"/>
        <w:rPr>
          <w:rFonts w:ascii="Century Gothic" w:hAnsi="Century Gothic" w:cs="Calibri"/>
          <w:sz w:val="18"/>
          <w:szCs w:val="18"/>
        </w:rPr>
      </w:pPr>
    </w:p>
    <w:p w14:paraId="1EC377BF" w14:textId="3DF649EC"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23</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L’assureur n’imposera aucun réseau de réparateurs agréés au souscripteur. </w:t>
      </w:r>
    </w:p>
    <w:p w14:paraId="4BD5AC5C" w14:textId="77777777" w:rsidR="00D939CC" w:rsidRPr="00D939CC" w:rsidRDefault="00D939CC" w:rsidP="00D939CC">
      <w:pPr>
        <w:spacing w:after="60"/>
        <w:rPr>
          <w:rFonts w:ascii="Century Gothic" w:hAnsi="Century Gothic" w:cs="Calibri"/>
          <w:b/>
          <w:sz w:val="18"/>
          <w:szCs w:val="18"/>
        </w:rPr>
      </w:pPr>
    </w:p>
    <w:p w14:paraId="5F421452" w14:textId="73410D35"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24</w:t>
      </w:r>
      <w:r w:rsidRPr="00D939CC">
        <w:rPr>
          <w:rFonts w:ascii="Century Gothic" w:hAnsi="Century Gothic" w:cs="Calibri"/>
          <w:sz w:val="18"/>
          <w:szCs w:val="18"/>
        </w:rPr>
        <w:t xml:space="preserve"> -</w:t>
      </w:r>
      <w:r w:rsidRPr="00D939CC">
        <w:rPr>
          <w:rFonts w:ascii="Century Gothic" w:hAnsi="Century Gothic" w:cs="Calibri"/>
          <w:b/>
          <w:sz w:val="18"/>
          <w:szCs w:val="18"/>
        </w:rPr>
        <w:t xml:space="preserve"> </w:t>
      </w:r>
      <w:r w:rsidRPr="00D939CC">
        <w:rPr>
          <w:rFonts w:ascii="Century Gothic" w:hAnsi="Century Gothic" w:cs="Calibri"/>
          <w:sz w:val="18"/>
          <w:szCs w:val="18"/>
        </w:rPr>
        <w:t>Les sinistres seront réglés T.V.A. comprise (sous réserve de la qualité de récupérateur du souscripteur).</w:t>
      </w:r>
    </w:p>
    <w:p w14:paraId="051271E6" w14:textId="77777777" w:rsidR="00D939CC" w:rsidRPr="00513AFD" w:rsidRDefault="00D939CC" w:rsidP="00D939CC">
      <w:pPr>
        <w:spacing w:after="60"/>
        <w:rPr>
          <w:rFonts w:ascii="Century Gothic" w:hAnsi="Century Gothic" w:cs="Calibri"/>
          <w:b/>
          <w:sz w:val="24"/>
          <w:szCs w:val="24"/>
        </w:rPr>
      </w:pPr>
    </w:p>
    <w:p w14:paraId="2FA82B72"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diverses :</w:t>
      </w:r>
    </w:p>
    <w:p w14:paraId="6197724E" w14:textId="77777777" w:rsidR="00D939CC" w:rsidRPr="00D939CC" w:rsidRDefault="00D939CC" w:rsidP="00D939CC">
      <w:pPr>
        <w:spacing w:after="60"/>
        <w:rPr>
          <w:rFonts w:ascii="Century Gothic" w:hAnsi="Century Gothic" w:cs="Calibri"/>
          <w:sz w:val="18"/>
          <w:szCs w:val="18"/>
        </w:rPr>
      </w:pPr>
    </w:p>
    <w:p w14:paraId="0A08F587" w14:textId="4C8EE02A"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25</w:t>
      </w:r>
      <w:r w:rsidRPr="00D939CC">
        <w:rPr>
          <w:rFonts w:ascii="Century Gothic" w:hAnsi="Century Gothic" w:cs="Calibri"/>
          <w:sz w:val="18"/>
          <w:szCs w:val="18"/>
        </w:rPr>
        <w:t xml:space="preserve"> - L'assureur renonce à tout recours contre les propriétaires des locaux où sont entreposés les véhicules assurés. Toutefois, il conserve son droit de recours contre l'assureur du propriétaire dans la limite du contrat existant à ce titre.</w:t>
      </w:r>
    </w:p>
    <w:p w14:paraId="14BFF1B2" w14:textId="77777777" w:rsidR="00D939CC" w:rsidRPr="00D939CC" w:rsidRDefault="00D939CC" w:rsidP="00D939CC">
      <w:pPr>
        <w:spacing w:after="60"/>
        <w:rPr>
          <w:rFonts w:ascii="Century Gothic" w:hAnsi="Century Gothic" w:cs="Calibri"/>
          <w:b/>
          <w:sz w:val="18"/>
          <w:szCs w:val="18"/>
        </w:rPr>
      </w:pPr>
    </w:p>
    <w:p w14:paraId="22A7EF3D" w14:textId="5C096447"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lastRenderedPageBreak/>
        <w:t>4.</w:t>
      </w:r>
      <w:r w:rsidR="003C7FB2">
        <w:rPr>
          <w:rFonts w:ascii="Century Gothic" w:hAnsi="Century Gothic" w:cs="Calibri"/>
          <w:b/>
          <w:sz w:val="18"/>
          <w:szCs w:val="18"/>
        </w:rPr>
        <w:t>26</w:t>
      </w:r>
      <w:r w:rsidRPr="00D939CC">
        <w:rPr>
          <w:rFonts w:ascii="Century Gothic" w:hAnsi="Century Gothic" w:cs="Calibri"/>
          <w:sz w:val="18"/>
          <w:szCs w:val="18"/>
        </w:rPr>
        <w:t xml:space="preserve"> - Sur demande du souscripteur et sous un délai de 20 jours, l'assureur lui communiquera l'état des sinistres détaillé qui devra indiquer les éléments suivants : nature et date du sinistre / taux de responsabilité / état / règlements différenciés par garantie / provisions / recours prévu ou effectué / frais divers.</w:t>
      </w:r>
    </w:p>
    <w:p w14:paraId="1F91CC22" w14:textId="2845C57E" w:rsidR="00D939CC" w:rsidRDefault="00D939CC" w:rsidP="00D939CC">
      <w:pPr>
        <w:spacing w:after="60"/>
        <w:rPr>
          <w:rFonts w:ascii="Century Gothic" w:hAnsi="Century Gothic" w:cs="Calibri"/>
          <w:b/>
          <w:sz w:val="18"/>
          <w:szCs w:val="18"/>
        </w:rPr>
      </w:pPr>
    </w:p>
    <w:p w14:paraId="6CE80CDD" w14:textId="77777777" w:rsidR="00513AFD" w:rsidRPr="00D939CC" w:rsidRDefault="00513AFD" w:rsidP="00D939CC">
      <w:pPr>
        <w:spacing w:after="60"/>
        <w:rPr>
          <w:rFonts w:ascii="Century Gothic" w:hAnsi="Century Gothic" w:cs="Calibri"/>
          <w:b/>
          <w:sz w:val="18"/>
          <w:szCs w:val="18"/>
        </w:rPr>
      </w:pPr>
    </w:p>
    <w:p w14:paraId="3750E714" w14:textId="77777777" w:rsidR="00D939CC" w:rsidRPr="00D939CC" w:rsidRDefault="00D939CC" w:rsidP="00D939CC">
      <w:pPr>
        <w:spacing w:after="60"/>
        <w:rPr>
          <w:rFonts w:ascii="Century Gothic" w:hAnsi="Century Gothic" w:cs="Calibri"/>
          <w:b/>
          <w:sz w:val="18"/>
          <w:szCs w:val="18"/>
          <w:u w:val="single"/>
        </w:rPr>
      </w:pPr>
      <w:r w:rsidRPr="00D939CC">
        <w:rPr>
          <w:rFonts w:ascii="Century Gothic" w:hAnsi="Century Gothic" w:cs="Calibri"/>
          <w:b/>
          <w:sz w:val="18"/>
          <w:szCs w:val="18"/>
          <w:u w:val="single"/>
        </w:rPr>
        <w:t>Dispositions relatives à la garantie des véhicules personnels en mission :</w:t>
      </w:r>
    </w:p>
    <w:p w14:paraId="35BDC2FB" w14:textId="77777777" w:rsidR="00D939CC" w:rsidRPr="00D939CC" w:rsidRDefault="00D939CC" w:rsidP="00D939CC">
      <w:pPr>
        <w:spacing w:after="60"/>
        <w:rPr>
          <w:rFonts w:ascii="Century Gothic" w:hAnsi="Century Gothic" w:cs="Calibri"/>
          <w:b/>
          <w:sz w:val="18"/>
          <w:szCs w:val="18"/>
        </w:rPr>
      </w:pPr>
    </w:p>
    <w:p w14:paraId="4BEDF36B" w14:textId="493704FA" w:rsidR="00D939CC" w:rsidRPr="00D939CC" w:rsidRDefault="00D939CC" w:rsidP="00D939CC">
      <w:pPr>
        <w:spacing w:after="60"/>
        <w:rPr>
          <w:rFonts w:ascii="Century Gothic" w:hAnsi="Century Gothic" w:cs="Calibri"/>
          <w:sz w:val="18"/>
          <w:szCs w:val="18"/>
        </w:rPr>
      </w:pPr>
      <w:r w:rsidRPr="00D939CC">
        <w:rPr>
          <w:rFonts w:ascii="Century Gothic" w:hAnsi="Century Gothic" w:cs="Calibri"/>
          <w:b/>
          <w:sz w:val="18"/>
          <w:szCs w:val="18"/>
        </w:rPr>
        <w:t>4.</w:t>
      </w:r>
      <w:r w:rsidR="003C7FB2">
        <w:rPr>
          <w:rFonts w:ascii="Century Gothic" w:hAnsi="Century Gothic" w:cs="Calibri"/>
          <w:b/>
          <w:sz w:val="18"/>
          <w:szCs w:val="18"/>
        </w:rPr>
        <w:t>27</w:t>
      </w:r>
      <w:r w:rsidRPr="00D939CC">
        <w:rPr>
          <w:rFonts w:ascii="Century Gothic" w:hAnsi="Century Gothic" w:cs="Calibri"/>
          <w:b/>
          <w:sz w:val="18"/>
          <w:szCs w:val="18"/>
        </w:rPr>
        <w:t xml:space="preserve"> </w:t>
      </w:r>
      <w:r w:rsidRPr="00D939CC">
        <w:rPr>
          <w:rFonts w:ascii="Century Gothic" w:hAnsi="Century Gothic" w:cs="Calibri"/>
          <w:sz w:val="18"/>
          <w:szCs w:val="18"/>
        </w:rPr>
        <w:t xml:space="preserve">– </w:t>
      </w:r>
      <w:r w:rsidRPr="00D939CC">
        <w:rPr>
          <w:rFonts w:ascii="Century Gothic" w:hAnsi="Century Gothic" w:cs="Calibri"/>
          <w:bCs/>
          <w:sz w:val="18"/>
          <w:szCs w:val="18"/>
        </w:rPr>
        <w:t xml:space="preserve">La notion de « mission » doit être entendue dans son sens le plus large et regroupe tout déplacement </w:t>
      </w:r>
      <w:r w:rsidR="0011553D">
        <w:rPr>
          <w:rFonts w:ascii="Century Gothic" w:hAnsi="Century Gothic" w:cs="Calibri"/>
          <w:bCs/>
          <w:sz w:val="18"/>
          <w:szCs w:val="18"/>
        </w:rPr>
        <w:t xml:space="preserve">(y compris période de stationnement du véhicule) </w:t>
      </w:r>
      <w:r w:rsidRPr="00D939CC">
        <w:rPr>
          <w:rFonts w:ascii="Century Gothic" w:hAnsi="Century Gothic" w:cs="Calibri"/>
          <w:bCs/>
          <w:sz w:val="18"/>
          <w:szCs w:val="18"/>
        </w:rPr>
        <w:t xml:space="preserve">nécessaire à l’accomplissement des activités exercées au profit du souscripteur (avec ou sans ordre de mission / avec ou sans indemnisation kilométrique / utilisation régulière ou non du véhicule). Les trajets entre </w:t>
      </w:r>
      <w:r w:rsidRPr="00D939CC">
        <w:rPr>
          <w:rFonts w:ascii="Century Gothic" w:hAnsi="Century Gothic" w:cs="Calibri"/>
          <w:bCs/>
          <w:sz w:val="18"/>
          <w:szCs w:val="18"/>
          <w:u w:val="single"/>
        </w:rPr>
        <w:t>le lieu de résidence habituelle et le lieu de travail habituel sont exclus sauf pour les administrateurs, les agents effectuant un déplacement en dehors des heures de travail habituel par exemple dans le cadre d’astreintes</w:t>
      </w:r>
      <w:r w:rsidRPr="00D939CC">
        <w:rPr>
          <w:rFonts w:ascii="Century Gothic" w:hAnsi="Century Gothic" w:cs="Calibri"/>
          <w:bCs/>
          <w:sz w:val="18"/>
          <w:szCs w:val="18"/>
        </w:rPr>
        <w:t xml:space="preserve">. </w:t>
      </w:r>
    </w:p>
    <w:p w14:paraId="02A040B8" w14:textId="77777777" w:rsidR="00D939CC" w:rsidRPr="00D939CC" w:rsidRDefault="00D939CC" w:rsidP="00D939CC">
      <w:pPr>
        <w:spacing w:after="60"/>
        <w:rPr>
          <w:rFonts w:ascii="Century Gothic" w:hAnsi="Century Gothic" w:cs="Calibri"/>
          <w:i/>
          <w:sz w:val="18"/>
          <w:szCs w:val="18"/>
        </w:rPr>
      </w:pPr>
    </w:p>
    <w:p w14:paraId="58DF7516" w14:textId="311C59EF"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i/>
          <w:sz w:val="18"/>
          <w:szCs w:val="18"/>
        </w:rPr>
        <w:t>4.</w:t>
      </w:r>
      <w:r w:rsidR="003C7FB2">
        <w:rPr>
          <w:rFonts w:ascii="Century Gothic" w:hAnsi="Century Gothic" w:cs="Calibri"/>
          <w:i/>
          <w:sz w:val="18"/>
          <w:szCs w:val="18"/>
        </w:rPr>
        <w:t>27</w:t>
      </w:r>
      <w:r w:rsidRPr="00D939CC">
        <w:rPr>
          <w:rFonts w:ascii="Century Gothic" w:hAnsi="Century Gothic" w:cs="Calibri"/>
          <w:i/>
          <w:sz w:val="18"/>
          <w:szCs w:val="18"/>
        </w:rPr>
        <w:t>.1</w:t>
      </w:r>
      <w:r w:rsidRPr="00D939CC">
        <w:rPr>
          <w:rFonts w:ascii="Century Gothic" w:hAnsi="Century Gothic" w:cs="Calibri"/>
          <w:sz w:val="18"/>
          <w:szCs w:val="18"/>
        </w:rPr>
        <w:t xml:space="preserve">. </w:t>
      </w:r>
      <w:r w:rsidRPr="00D939CC">
        <w:rPr>
          <w:rFonts w:ascii="Century Gothic" w:hAnsi="Century Gothic" w:cs="Calibri"/>
          <w:bCs/>
          <w:sz w:val="18"/>
          <w:szCs w:val="18"/>
        </w:rPr>
        <w:t xml:space="preserve">L’assureur renonce à tous recours contre le souscripteur et son assureur de responsabilité civile. </w:t>
      </w:r>
    </w:p>
    <w:p w14:paraId="0F9BA736" w14:textId="77777777" w:rsidR="00D939CC" w:rsidRPr="00D939CC" w:rsidRDefault="00D939CC" w:rsidP="009A2817">
      <w:pPr>
        <w:spacing w:after="60"/>
        <w:ind w:left="284"/>
        <w:rPr>
          <w:rFonts w:ascii="Century Gothic" w:hAnsi="Century Gothic" w:cs="Calibri"/>
          <w:i/>
          <w:sz w:val="18"/>
          <w:szCs w:val="18"/>
        </w:rPr>
      </w:pPr>
    </w:p>
    <w:p w14:paraId="616A8168" w14:textId="325A3B19" w:rsidR="00D939CC" w:rsidRPr="00D939CC" w:rsidRDefault="00D939CC" w:rsidP="009A2817">
      <w:pPr>
        <w:spacing w:after="60"/>
        <w:ind w:left="284"/>
        <w:rPr>
          <w:rFonts w:ascii="Century Gothic" w:hAnsi="Century Gothic" w:cs="Calibri"/>
          <w:sz w:val="18"/>
          <w:szCs w:val="18"/>
        </w:rPr>
      </w:pPr>
      <w:r w:rsidRPr="00D939CC">
        <w:rPr>
          <w:rFonts w:ascii="Century Gothic" w:hAnsi="Century Gothic" w:cs="Calibri"/>
          <w:i/>
          <w:sz w:val="18"/>
          <w:szCs w:val="18"/>
        </w:rPr>
        <w:t>4.</w:t>
      </w:r>
      <w:r w:rsidR="003C7FB2">
        <w:rPr>
          <w:rFonts w:ascii="Century Gothic" w:hAnsi="Century Gothic" w:cs="Calibri"/>
          <w:i/>
          <w:sz w:val="18"/>
          <w:szCs w:val="18"/>
        </w:rPr>
        <w:t>27</w:t>
      </w:r>
      <w:r w:rsidRPr="00D939CC">
        <w:rPr>
          <w:rFonts w:ascii="Century Gothic" w:hAnsi="Century Gothic" w:cs="Calibri"/>
          <w:i/>
          <w:sz w:val="18"/>
          <w:szCs w:val="18"/>
        </w:rPr>
        <w:t>.2</w:t>
      </w:r>
      <w:r w:rsidRPr="00D939CC">
        <w:rPr>
          <w:rFonts w:ascii="Century Gothic" w:hAnsi="Century Gothic" w:cs="Calibri"/>
          <w:sz w:val="18"/>
          <w:szCs w:val="18"/>
        </w:rPr>
        <w:t xml:space="preserve">. </w:t>
      </w:r>
      <w:r w:rsidRPr="00D939CC">
        <w:rPr>
          <w:rFonts w:ascii="Century Gothic" w:hAnsi="Century Gothic" w:cs="Calibri"/>
          <w:bCs/>
          <w:sz w:val="18"/>
          <w:szCs w:val="18"/>
        </w:rPr>
        <w:t>Les garanties seront accordées même si l’agent n’a pas effectué une déclaration d’usage conforme auprès de son assureur personnel (usage dans le cadre professionnel) et que cet assureur refuse sa garantie.</w:t>
      </w:r>
    </w:p>
    <w:p w14:paraId="63997C33" w14:textId="77777777" w:rsidR="0011553D" w:rsidRPr="00D939CC" w:rsidRDefault="0011553D" w:rsidP="0011553D">
      <w:pPr>
        <w:spacing w:after="60"/>
        <w:rPr>
          <w:rFonts w:ascii="Century Gothic" w:hAnsi="Century Gothic" w:cs="Calibri"/>
          <w:i/>
          <w:sz w:val="18"/>
          <w:szCs w:val="18"/>
        </w:rPr>
      </w:pPr>
    </w:p>
    <w:p w14:paraId="123EAC50" w14:textId="47D9DADC" w:rsidR="0011553D" w:rsidRPr="00D939CC" w:rsidRDefault="0011553D" w:rsidP="0011553D">
      <w:pPr>
        <w:spacing w:after="60"/>
        <w:ind w:left="284"/>
        <w:rPr>
          <w:rFonts w:ascii="Century Gothic" w:hAnsi="Century Gothic" w:cs="Calibri"/>
          <w:sz w:val="18"/>
          <w:szCs w:val="18"/>
        </w:rPr>
      </w:pPr>
      <w:r w:rsidRPr="00D939CC">
        <w:rPr>
          <w:rFonts w:ascii="Century Gothic" w:hAnsi="Century Gothic" w:cs="Calibri"/>
          <w:i/>
          <w:sz w:val="18"/>
          <w:szCs w:val="18"/>
        </w:rPr>
        <w:t>4.</w:t>
      </w:r>
      <w:r w:rsidR="003C7FB2">
        <w:rPr>
          <w:rFonts w:ascii="Century Gothic" w:hAnsi="Century Gothic" w:cs="Calibri"/>
          <w:i/>
          <w:sz w:val="18"/>
          <w:szCs w:val="18"/>
        </w:rPr>
        <w:t>27</w:t>
      </w:r>
      <w:r w:rsidRPr="00D939CC">
        <w:rPr>
          <w:rFonts w:ascii="Century Gothic" w:hAnsi="Century Gothic" w:cs="Calibri"/>
          <w:i/>
          <w:sz w:val="18"/>
          <w:szCs w:val="18"/>
        </w:rPr>
        <w:t>.</w:t>
      </w:r>
      <w:r>
        <w:rPr>
          <w:rFonts w:ascii="Century Gothic" w:hAnsi="Century Gothic" w:cs="Calibri"/>
          <w:i/>
          <w:sz w:val="18"/>
          <w:szCs w:val="18"/>
        </w:rPr>
        <w:t>3</w:t>
      </w:r>
      <w:r w:rsidRPr="00D939CC">
        <w:rPr>
          <w:rFonts w:ascii="Century Gothic" w:hAnsi="Century Gothic" w:cs="Calibri"/>
          <w:sz w:val="18"/>
          <w:szCs w:val="18"/>
        </w:rPr>
        <w:t xml:space="preserve">. </w:t>
      </w:r>
      <w:r>
        <w:rPr>
          <w:rFonts w:ascii="Century Gothic" w:hAnsi="Century Gothic" w:cs="Calibri"/>
          <w:bCs/>
          <w:sz w:val="18"/>
          <w:szCs w:val="18"/>
        </w:rPr>
        <w:t xml:space="preserve">Les garanties sont acquises à tout véhicule terrestre à moteur jusqu’à 3,5 T de PTAC (deux roues compris) utilisé par l’assuré, qu’il lui appartienne ou non (les véhicules appartenant ou loués par le souscripteur sont exclus). </w:t>
      </w:r>
      <w:r w:rsidRPr="00D939CC">
        <w:rPr>
          <w:rFonts w:ascii="Century Gothic" w:hAnsi="Century Gothic" w:cs="Calibri"/>
          <w:bCs/>
          <w:sz w:val="18"/>
          <w:szCs w:val="18"/>
        </w:rPr>
        <w:t xml:space="preserve"> </w:t>
      </w:r>
    </w:p>
    <w:p w14:paraId="0DE6886B" w14:textId="600C2073" w:rsidR="00D939CC" w:rsidRDefault="00D939CC" w:rsidP="00D939CC">
      <w:pPr>
        <w:spacing w:after="60"/>
        <w:rPr>
          <w:rFonts w:ascii="Century Gothic" w:hAnsi="Century Gothic" w:cs="Arial"/>
          <w:sz w:val="18"/>
          <w:szCs w:val="18"/>
        </w:rPr>
      </w:pPr>
    </w:p>
    <w:p w14:paraId="4C45C2BA" w14:textId="2B4C4971" w:rsidR="00D939CC" w:rsidRDefault="00D939CC" w:rsidP="00D939CC">
      <w:pPr>
        <w:spacing w:after="60"/>
        <w:rPr>
          <w:rFonts w:ascii="Century Gothic" w:hAnsi="Century Gothic" w:cs="Arial"/>
          <w:sz w:val="18"/>
          <w:szCs w:val="18"/>
        </w:rPr>
      </w:pPr>
    </w:p>
    <w:p w14:paraId="4CE92EDC" w14:textId="77777777" w:rsidR="00D939CC" w:rsidRPr="007B4E76" w:rsidRDefault="00D939CC" w:rsidP="00D939CC">
      <w:pPr>
        <w:spacing w:after="60"/>
        <w:rPr>
          <w:rFonts w:ascii="Century Gothic" w:hAnsi="Century Gothic" w:cs="Arial"/>
          <w:sz w:val="18"/>
          <w:szCs w:val="18"/>
        </w:rPr>
      </w:pPr>
    </w:p>
    <w:bookmarkEnd w:id="7"/>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C7DCC97" w14:textId="77777777" w:rsidTr="00756723">
        <w:tc>
          <w:tcPr>
            <w:tcW w:w="10648" w:type="dxa"/>
            <w:shd w:val="clear" w:color="auto" w:fill="215868" w:themeFill="accent5" w:themeFillShade="80"/>
          </w:tcPr>
          <w:p w14:paraId="636BE998" w14:textId="77777777" w:rsidR="00FD5D71" w:rsidRDefault="00FD5D71" w:rsidP="00394BA3">
            <w:pPr>
              <w:rPr>
                <w:rFonts w:ascii="Century Gothic" w:hAnsi="Century Gothic" w:cs="Arial"/>
                <w:sz w:val="18"/>
                <w:szCs w:val="18"/>
              </w:rPr>
            </w:pPr>
          </w:p>
          <w:p w14:paraId="3DED690D" w14:textId="6D1F5A19"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6D2223">
              <w:rPr>
                <w:rFonts w:ascii="Century Gothic" w:hAnsi="Century Gothic" w:cs="Arial"/>
                <w:bCs/>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ELEMENTS D’INFORMATIONS TECHNIQUES</w:t>
            </w:r>
          </w:p>
          <w:p w14:paraId="57E3E2BA" w14:textId="77777777" w:rsidR="00FD5D71" w:rsidRPr="00FD5D71" w:rsidRDefault="00FD5D71" w:rsidP="00394BA3">
            <w:pPr>
              <w:rPr>
                <w:rFonts w:ascii="Century Gothic" w:hAnsi="Century Gothic" w:cs="Arial"/>
                <w:sz w:val="18"/>
                <w:szCs w:val="18"/>
              </w:rPr>
            </w:pPr>
          </w:p>
        </w:tc>
      </w:tr>
    </w:tbl>
    <w:p w14:paraId="32A563B3" w14:textId="2261B9BF" w:rsidR="00E72A55" w:rsidRPr="00601A37" w:rsidRDefault="00E72A55" w:rsidP="00814DAB">
      <w:pPr>
        <w:spacing w:after="60"/>
        <w:rPr>
          <w:rFonts w:ascii="Century Gothic" w:hAnsi="Century Gothic" w:cs="Arial"/>
          <w:sz w:val="14"/>
          <w:szCs w:val="14"/>
        </w:rPr>
      </w:pPr>
    </w:p>
    <w:p w14:paraId="13CFB2D4" w14:textId="77777777" w:rsidR="00E72A55" w:rsidRPr="00601A37" w:rsidRDefault="00E72A55" w:rsidP="00814DAB">
      <w:pPr>
        <w:spacing w:after="60"/>
        <w:rPr>
          <w:rFonts w:ascii="Century Gothic" w:hAnsi="Century Gothic" w:cs="Arial"/>
          <w:bCs/>
          <w:sz w:val="14"/>
          <w:szCs w:val="14"/>
        </w:rPr>
      </w:pPr>
    </w:p>
    <w:p w14:paraId="5CA5DA05" w14:textId="457B6C45" w:rsidR="00A973B0" w:rsidRPr="00A973B0" w:rsidRDefault="00A973B0" w:rsidP="00814DAB">
      <w:pPr>
        <w:spacing w:after="60"/>
        <w:rPr>
          <w:rFonts w:ascii="Century Gothic" w:hAnsi="Century Gothic" w:cs="Arial"/>
          <w:bCs/>
          <w:sz w:val="18"/>
          <w:szCs w:val="18"/>
        </w:rPr>
      </w:pPr>
      <w:r w:rsidRPr="00A973B0">
        <w:rPr>
          <w:rFonts w:ascii="Century Gothic" w:hAnsi="Century Gothic" w:cs="Arial"/>
          <w:bCs/>
          <w:sz w:val="18"/>
          <w:szCs w:val="18"/>
        </w:rPr>
        <w:t>Le parc du souscripteur est joint en annexe</w:t>
      </w:r>
      <w:r>
        <w:rPr>
          <w:rFonts w:ascii="Century Gothic" w:hAnsi="Century Gothic" w:cs="Arial"/>
          <w:bCs/>
          <w:sz w:val="18"/>
          <w:szCs w:val="18"/>
        </w:rPr>
        <w:t>.</w:t>
      </w:r>
    </w:p>
    <w:p w14:paraId="63A6B5B4" w14:textId="0D959D99" w:rsidR="00601A37" w:rsidRPr="00814DAB" w:rsidRDefault="00601A37" w:rsidP="00814DAB">
      <w:pPr>
        <w:spacing w:after="60"/>
        <w:rPr>
          <w:rFonts w:ascii="Century Gothic" w:hAnsi="Century Gothic" w:cs="Arial"/>
          <w:bCs/>
          <w:sz w:val="16"/>
          <w:szCs w:val="16"/>
        </w:rPr>
      </w:pPr>
    </w:p>
    <w:p w14:paraId="33E578A0" w14:textId="77777777" w:rsidR="008C3086" w:rsidRDefault="008C3086" w:rsidP="00814DAB">
      <w:pPr>
        <w:spacing w:after="60"/>
        <w:rPr>
          <w:rFonts w:ascii="Century Gothic" w:hAnsi="Century Gothic" w:cs="Arial"/>
          <w:bCs/>
          <w:color w:val="00B0F0"/>
          <w:sz w:val="16"/>
          <w:szCs w:val="16"/>
        </w:rPr>
      </w:pPr>
    </w:p>
    <w:p w14:paraId="04B57428" w14:textId="77777777" w:rsidR="00DA2279" w:rsidRDefault="00DA2279" w:rsidP="00814DAB">
      <w:pPr>
        <w:spacing w:after="60"/>
        <w:rPr>
          <w:rFonts w:ascii="Century Gothic" w:hAnsi="Century Gothic" w:cs="Arial"/>
          <w:bCs/>
          <w:color w:val="00B0F0"/>
          <w:sz w:val="16"/>
          <w:szCs w:val="16"/>
        </w:rPr>
      </w:pPr>
    </w:p>
    <w:p w14:paraId="6C881A96" w14:textId="63CEB2CA" w:rsidR="002E3E3D" w:rsidRDefault="002E3E3D" w:rsidP="00814DAB">
      <w:pPr>
        <w:spacing w:after="60"/>
        <w:rPr>
          <w:rFonts w:ascii="Century Gothic" w:hAnsi="Century Gothic" w:cs="Arial"/>
          <w:bCs/>
          <w:color w:val="00B0F0"/>
          <w:sz w:val="16"/>
          <w:szCs w:val="16"/>
        </w:rPr>
      </w:pPr>
    </w:p>
    <w:p w14:paraId="0BADED0B" w14:textId="77777777" w:rsidR="002E3E3D" w:rsidRDefault="002E3E3D">
      <w:pPr>
        <w:rPr>
          <w:rFonts w:ascii="Century Gothic" w:hAnsi="Century Gothic" w:cs="Arial"/>
          <w:bCs/>
          <w:color w:val="00B0F0"/>
          <w:sz w:val="16"/>
          <w:szCs w:val="16"/>
        </w:rPr>
      </w:pPr>
      <w:r>
        <w:rPr>
          <w:rFonts w:ascii="Century Gothic" w:hAnsi="Century Gothic" w:cs="Arial"/>
          <w:bCs/>
          <w:color w:val="00B0F0"/>
          <w:sz w:val="16"/>
          <w:szCs w:val="16"/>
        </w:rPr>
        <w:br w:type="page"/>
      </w:r>
    </w:p>
    <w:p w14:paraId="503E5C8D" w14:textId="77777777" w:rsidR="00DA2279" w:rsidRPr="00814DAB" w:rsidRDefault="00DA2279" w:rsidP="00814DAB">
      <w:pPr>
        <w:spacing w:after="60"/>
        <w:rPr>
          <w:rFonts w:ascii="Century Gothic" w:hAnsi="Century Gothic" w:cs="Arial"/>
          <w:bCs/>
          <w:color w:val="00B0F0"/>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7C5F0DA" w14:textId="77777777" w:rsidTr="00756723">
        <w:tc>
          <w:tcPr>
            <w:tcW w:w="10648" w:type="dxa"/>
            <w:shd w:val="clear" w:color="auto" w:fill="215868" w:themeFill="accent5" w:themeFillShade="80"/>
          </w:tcPr>
          <w:p w14:paraId="7E26A8D2" w14:textId="77777777" w:rsidR="00FD5D71" w:rsidRDefault="00FD5D71" w:rsidP="00394BA3">
            <w:pPr>
              <w:rPr>
                <w:rFonts w:ascii="Century Gothic" w:hAnsi="Century Gothic" w:cs="Arial"/>
                <w:sz w:val="18"/>
                <w:szCs w:val="18"/>
              </w:rPr>
            </w:pPr>
          </w:p>
          <w:p w14:paraId="2C278D4E" w14:textId="62387610"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6D2223">
              <w:rPr>
                <w:rFonts w:ascii="Century Gothic" w:hAnsi="Century Gothic" w:cs="Arial"/>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ANTECEDENTS DU RISQUE</w:t>
            </w:r>
          </w:p>
          <w:p w14:paraId="0464BD7C" w14:textId="77777777" w:rsidR="00FD5D71" w:rsidRPr="00FD5D71" w:rsidRDefault="00FD5D71" w:rsidP="00394BA3">
            <w:pPr>
              <w:rPr>
                <w:rFonts w:ascii="Century Gothic" w:hAnsi="Century Gothic" w:cs="Arial"/>
                <w:sz w:val="18"/>
                <w:szCs w:val="18"/>
              </w:rPr>
            </w:pPr>
          </w:p>
        </w:tc>
      </w:tr>
    </w:tbl>
    <w:p w14:paraId="41BA8E57" w14:textId="77777777" w:rsidR="00FD5D71" w:rsidRPr="00814DAB" w:rsidRDefault="00FD5D71" w:rsidP="00814DAB">
      <w:pPr>
        <w:spacing w:after="60"/>
        <w:rPr>
          <w:rFonts w:ascii="Century Gothic" w:hAnsi="Century Gothic" w:cs="Arial"/>
          <w:bCs/>
          <w:color w:val="FF0000"/>
          <w:sz w:val="14"/>
          <w:szCs w:val="14"/>
        </w:rPr>
      </w:pPr>
    </w:p>
    <w:p w14:paraId="11F01E5A" w14:textId="77777777" w:rsidR="00FD5D71" w:rsidRPr="00814DAB" w:rsidRDefault="00FD5D71" w:rsidP="00814DAB">
      <w:pPr>
        <w:spacing w:after="60"/>
        <w:rPr>
          <w:rFonts w:ascii="Century Gothic" w:hAnsi="Century Gothic" w:cs="Arial"/>
          <w:bCs/>
          <w:color w:val="FF0000"/>
          <w:sz w:val="14"/>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260"/>
        <w:gridCol w:w="4274"/>
      </w:tblGrid>
      <w:tr w:rsidR="00A52871" w:rsidRPr="002E3E3D" w14:paraId="624D4B7F" w14:textId="01D2F7AD" w:rsidTr="0028793F">
        <w:trPr>
          <w:trHeight w:val="477"/>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3A7980C1"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CCIR Normandie</w:t>
            </w:r>
          </w:p>
        </w:tc>
        <w:tc>
          <w:tcPr>
            <w:tcW w:w="1531" w:type="pct"/>
            <w:vMerge w:val="restart"/>
            <w:tcBorders>
              <w:top w:val="single" w:sz="4" w:space="0" w:color="D9D9D9" w:themeColor="background1" w:themeShade="D9"/>
              <w:left w:val="single" w:sz="4" w:space="0" w:color="D9D9D9" w:themeColor="background1" w:themeShade="D9"/>
              <w:right w:val="single" w:sz="4" w:space="0" w:color="D9D9D9" w:themeColor="background1" w:themeShade="D9"/>
            </w:tcBorders>
            <w:vAlign w:val="center"/>
          </w:tcPr>
          <w:p w14:paraId="13E06298" w14:textId="77777777" w:rsidR="00A52871" w:rsidRDefault="00A52871" w:rsidP="00A52871">
            <w:pPr>
              <w:spacing w:line="276" w:lineRule="auto"/>
              <w:jc w:val="center"/>
              <w:rPr>
                <w:rFonts w:ascii="Century Gothic" w:hAnsi="Century Gothic"/>
                <w:b/>
                <w:bCs/>
                <w:sz w:val="18"/>
                <w:szCs w:val="20"/>
              </w:rPr>
            </w:pPr>
            <w:r>
              <w:rPr>
                <w:rFonts w:ascii="Century Gothic" w:hAnsi="Century Gothic"/>
                <w:b/>
                <w:bCs/>
                <w:sz w:val="18"/>
                <w:szCs w:val="20"/>
              </w:rPr>
              <w:t>MMA / ASSUR EXCEL</w:t>
            </w:r>
          </w:p>
          <w:p w14:paraId="207C367F" w14:textId="77777777" w:rsidR="00A52871" w:rsidRDefault="00A52871" w:rsidP="00A52871">
            <w:pPr>
              <w:spacing w:line="276" w:lineRule="auto"/>
              <w:jc w:val="center"/>
              <w:rPr>
                <w:rFonts w:ascii="Century Gothic" w:hAnsi="Century Gothic"/>
                <w:b/>
                <w:bCs/>
                <w:sz w:val="18"/>
                <w:szCs w:val="20"/>
              </w:rPr>
            </w:pPr>
          </w:p>
          <w:p w14:paraId="3379CD96" w14:textId="77777777" w:rsidR="00A52871" w:rsidRDefault="00A52871" w:rsidP="00A52871">
            <w:pPr>
              <w:spacing w:line="276" w:lineRule="auto"/>
              <w:jc w:val="center"/>
              <w:rPr>
                <w:rFonts w:ascii="Century Gothic" w:hAnsi="Century Gothic"/>
                <w:b/>
                <w:bCs/>
                <w:sz w:val="18"/>
                <w:szCs w:val="20"/>
              </w:rPr>
            </w:pPr>
            <w:r>
              <w:rPr>
                <w:rFonts w:ascii="Century Gothic" w:hAnsi="Century Gothic"/>
                <w:b/>
                <w:bCs/>
                <w:sz w:val="18"/>
                <w:szCs w:val="20"/>
              </w:rPr>
              <w:t>01/01/2023</w:t>
            </w:r>
          </w:p>
          <w:p w14:paraId="7E6512EE" w14:textId="77777777" w:rsidR="00A52871" w:rsidRDefault="00A52871" w:rsidP="00A52871">
            <w:pPr>
              <w:spacing w:line="276" w:lineRule="auto"/>
              <w:jc w:val="center"/>
              <w:rPr>
                <w:rFonts w:ascii="Century Gothic" w:hAnsi="Century Gothic"/>
                <w:b/>
                <w:bCs/>
                <w:sz w:val="18"/>
                <w:szCs w:val="20"/>
              </w:rPr>
            </w:pPr>
          </w:p>
          <w:p w14:paraId="182417BB" w14:textId="77777777" w:rsidR="00A52871" w:rsidRDefault="00A52871" w:rsidP="00A52871">
            <w:pPr>
              <w:spacing w:line="276" w:lineRule="auto"/>
              <w:jc w:val="center"/>
              <w:rPr>
                <w:rFonts w:ascii="Century Gothic" w:hAnsi="Century Gothic"/>
                <w:b/>
                <w:bCs/>
                <w:sz w:val="18"/>
                <w:szCs w:val="20"/>
              </w:rPr>
            </w:pPr>
            <w:r>
              <w:rPr>
                <w:rFonts w:ascii="Century Gothic" w:hAnsi="Century Gothic"/>
                <w:b/>
                <w:bCs/>
                <w:sz w:val="18"/>
                <w:szCs w:val="20"/>
              </w:rPr>
              <w:t>31/12/2026</w:t>
            </w:r>
          </w:p>
          <w:p w14:paraId="4AB9A342" w14:textId="77777777" w:rsidR="00CD3707" w:rsidRDefault="00CD3707" w:rsidP="00A52871">
            <w:pPr>
              <w:spacing w:line="276" w:lineRule="auto"/>
              <w:jc w:val="center"/>
              <w:rPr>
                <w:rFonts w:ascii="Century Gothic" w:hAnsi="Century Gothic"/>
                <w:b/>
                <w:bCs/>
                <w:sz w:val="18"/>
                <w:szCs w:val="20"/>
              </w:rPr>
            </w:pPr>
          </w:p>
          <w:p w14:paraId="2328FB1A" w14:textId="1CFF6335" w:rsidR="00CD3707" w:rsidRPr="002E3E3D" w:rsidRDefault="00CD3707" w:rsidP="00A52871">
            <w:pPr>
              <w:spacing w:line="276" w:lineRule="auto"/>
              <w:jc w:val="center"/>
              <w:rPr>
                <w:rFonts w:ascii="Century Gothic" w:hAnsi="Century Gothic"/>
                <w:b/>
                <w:bCs/>
                <w:sz w:val="18"/>
                <w:szCs w:val="20"/>
              </w:rPr>
            </w:pPr>
            <w:r>
              <w:rPr>
                <w:rFonts w:ascii="Century Gothic" w:hAnsi="Century Gothic"/>
                <w:b/>
                <w:bCs/>
                <w:sz w:val="18"/>
                <w:szCs w:val="20"/>
              </w:rPr>
              <w:t>Sauf les bus de la CCI CN assurés AXA</w:t>
            </w:r>
          </w:p>
        </w:tc>
        <w:tc>
          <w:tcPr>
            <w:tcW w:w="2007" w:type="pct"/>
            <w:vMerge w:val="restart"/>
            <w:tcBorders>
              <w:top w:val="single" w:sz="4" w:space="0" w:color="D9D9D9" w:themeColor="background1" w:themeShade="D9"/>
              <w:left w:val="single" w:sz="4" w:space="0" w:color="D9D9D9" w:themeColor="background1" w:themeShade="D9"/>
              <w:right w:val="single" w:sz="4" w:space="0" w:color="D9D9D9" w:themeColor="background1" w:themeShade="D9"/>
            </w:tcBorders>
            <w:vAlign w:val="center"/>
          </w:tcPr>
          <w:p w14:paraId="65C47C6F" w14:textId="77777777" w:rsidR="00A52871" w:rsidRDefault="00A52871" w:rsidP="0028793F">
            <w:pPr>
              <w:spacing w:line="276" w:lineRule="auto"/>
              <w:jc w:val="center"/>
              <w:rPr>
                <w:rFonts w:ascii="Century Gothic" w:hAnsi="Century Gothic"/>
                <w:b/>
                <w:bCs/>
                <w:sz w:val="18"/>
                <w:szCs w:val="20"/>
              </w:rPr>
            </w:pPr>
            <w:r>
              <w:rPr>
                <w:rFonts w:ascii="Century Gothic" w:hAnsi="Century Gothic"/>
                <w:b/>
                <w:bCs/>
                <w:sz w:val="18"/>
                <w:szCs w:val="20"/>
              </w:rPr>
              <w:t>VOL / INC / Force de la nature</w:t>
            </w:r>
          </w:p>
          <w:p w14:paraId="125C4B97" w14:textId="79CCA1CA" w:rsidR="0028793F" w:rsidRDefault="0028793F" w:rsidP="0028793F">
            <w:pPr>
              <w:spacing w:line="276" w:lineRule="auto"/>
              <w:jc w:val="center"/>
              <w:rPr>
                <w:rFonts w:ascii="Century Gothic" w:hAnsi="Century Gothic"/>
                <w:sz w:val="18"/>
                <w:szCs w:val="20"/>
              </w:rPr>
            </w:pPr>
            <w:proofErr w:type="gramStart"/>
            <w:r w:rsidRPr="0028793F">
              <w:rPr>
                <w:rFonts w:ascii="Century Gothic" w:hAnsi="Century Gothic"/>
                <w:sz w:val="18"/>
                <w:szCs w:val="20"/>
              </w:rPr>
              <w:t>sans</w:t>
            </w:r>
            <w:proofErr w:type="gramEnd"/>
            <w:r w:rsidRPr="0028793F">
              <w:rPr>
                <w:rFonts w:ascii="Century Gothic" w:hAnsi="Century Gothic"/>
                <w:sz w:val="18"/>
                <w:szCs w:val="20"/>
              </w:rPr>
              <w:t xml:space="preserve"> limite d’âge</w:t>
            </w:r>
          </w:p>
          <w:p w14:paraId="38BAD096" w14:textId="77777777" w:rsidR="0028793F" w:rsidRDefault="0028793F" w:rsidP="0028793F">
            <w:pPr>
              <w:spacing w:line="276" w:lineRule="auto"/>
              <w:jc w:val="center"/>
              <w:rPr>
                <w:rFonts w:ascii="Century Gothic" w:hAnsi="Century Gothic"/>
                <w:sz w:val="18"/>
                <w:szCs w:val="20"/>
              </w:rPr>
            </w:pPr>
          </w:p>
          <w:p w14:paraId="7C219B40" w14:textId="77777777" w:rsidR="0028793F" w:rsidRDefault="0028793F" w:rsidP="0028793F">
            <w:pPr>
              <w:spacing w:line="276" w:lineRule="auto"/>
              <w:jc w:val="center"/>
              <w:rPr>
                <w:rFonts w:ascii="Century Gothic" w:hAnsi="Century Gothic"/>
                <w:sz w:val="18"/>
                <w:szCs w:val="20"/>
              </w:rPr>
            </w:pPr>
            <w:r>
              <w:rPr>
                <w:rFonts w:ascii="Century Gothic" w:hAnsi="Century Gothic"/>
                <w:b/>
                <w:bCs/>
                <w:sz w:val="18"/>
                <w:szCs w:val="20"/>
              </w:rPr>
              <w:t>DTA</w:t>
            </w:r>
            <w:r w:rsidRPr="0028793F">
              <w:rPr>
                <w:rFonts w:ascii="Century Gothic" w:hAnsi="Century Gothic"/>
                <w:sz w:val="18"/>
                <w:szCs w:val="20"/>
              </w:rPr>
              <w:t xml:space="preserve"> </w:t>
            </w:r>
          </w:p>
          <w:p w14:paraId="38E4DDF6" w14:textId="775E1F41" w:rsidR="0028793F" w:rsidRDefault="0028793F" w:rsidP="0028793F">
            <w:pPr>
              <w:spacing w:line="276" w:lineRule="auto"/>
              <w:jc w:val="center"/>
              <w:rPr>
                <w:rFonts w:ascii="Century Gothic" w:hAnsi="Century Gothic"/>
                <w:sz w:val="18"/>
                <w:szCs w:val="20"/>
              </w:rPr>
            </w:pPr>
            <w:r>
              <w:rPr>
                <w:rFonts w:ascii="Century Gothic" w:hAnsi="Century Gothic"/>
                <w:sz w:val="18"/>
                <w:szCs w:val="20"/>
              </w:rPr>
              <w:t>VL engins et tracteurs : 7 ans</w:t>
            </w:r>
          </w:p>
          <w:p w14:paraId="751C0D5F" w14:textId="11F1ACC3" w:rsidR="0028793F" w:rsidRDefault="0028793F" w:rsidP="0028793F">
            <w:pPr>
              <w:spacing w:line="276" w:lineRule="auto"/>
              <w:jc w:val="center"/>
              <w:rPr>
                <w:rFonts w:ascii="Century Gothic" w:hAnsi="Century Gothic"/>
                <w:sz w:val="18"/>
                <w:szCs w:val="20"/>
              </w:rPr>
            </w:pPr>
            <w:r>
              <w:rPr>
                <w:rFonts w:ascii="Century Gothic" w:hAnsi="Century Gothic"/>
                <w:sz w:val="18"/>
                <w:szCs w:val="20"/>
              </w:rPr>
              <w:t>PL / remorques / cyclo 10 ans</w:t>
            </w:r>
          </w:p>
          <w:p w14:paraId="642E5728" w14:textId="77777777" w:rsidR="0028793F" w:rsidRDefault="0028793F" w:rsidP="0028793F">
            <w:pPr>
              <w:spacing w:line="276" w:lineRule="auto"/>
              <w:jc w:val="center"/>
              <w:rPr>
                <w:rFonts w:ascii="Century Gothic" w:hAnsi="Century Gothic"/>
                <w:sz w:val="18"/>
                <w:szCs w:val="20"/>
              </w:rPr>
            </w:pPr>
          </w:p>
          <w:p w14:paraId="177BFFEC" w14:textId="46C61A11" w:rsidR="0028793F" w:rsidRP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F</w:t>
            </w:r>
            <w:r w:rsidRPr="0028793F">
              <w:rPr>
                <w:rFonts w:ascii="Century Gothic" w:hAnsi="Century Gothic"/>
                <w:b/>
                <w:bCs/>
                <w:sz w:val="18"/>
                <w:szCs w:val="20"/>
              </w:rPr>
              <w:t>ranchise</w:t>
            </w:r>
          </w:p>
          <w:p w14:paraId="6F321E51" w14:textId="5B853341" w:rsidR="00A52871" w:rsidRDefault="00A52871" w:rsidP="0028793F">
            <w:pPr>
              <w:spacing w:line="276" w:lineRule="auto"/>
              <w:jc w:val="center"/>
              <w:rPr>
                <w:rFonts w:ascii="Century Gothic" w:hAnsi="Century Gothic"/>
                <w:sz w:val="18"/>
                <w:szCs w:val="20"/>
              </w:rPr>
            </w:pPr>
            <w:r w:rsidRPr="0028793F">
              <w:rPr>
                <w:rFonts w:ascii="Century Gothic" w:hAnsi="Century Gothic"/>
                <w:sz w:val="18"/>
                <w:szCs w:val="20"/>
              </w:rPr>
              <w:t>Véhicules légers</w:t>
            </w:r>
            <w:r w:rsidR="0028793F" w:rsidRPr="0028793F">
              <w:rPr>
                <w:rFonts w:ascii="Century Gothic" w:hAnsi="Century Gothic"/>
                <w:sz w:val="18"/>
                <w:szCs w:val="20"/>
              </w:rPr>
              <w:t xml:space="preserve"> </w:t>
            </w:r>
            <w:r w:rsidR="0028793F">
              <w:rPr>
                <w:rFonts w:ascii="Century Gothic" w:hAnsi="Century Gothic"/>
                <w:sz w:val="18"/>
                <w:szCs w:val="20"/>
              </w:rPr>
              <w:t>/</w:t>
            </w:r>
            <w:r w:rsidR="0028793F" w:rsidRPr="0028793F">
              <w:rPr>
                <w:rFonts w:ascii="Century Gothic" w:hAnsi="Century Gothic"/>
                <w:sz w:val="18"/>
                <w:szCs w:val="20"/>
              </w:rPr>
              <w:t xml:space="preserve"> engins légers</w:t>
            </w:r>
            <w:r w:rsidRPr="0028793F">
              <w:rPr>
                <w:rFonts w:ascii="Century Gothic" w:hAnsi="Century Gothic"/>
                <w:sz w:val="18"/>
                <w:szCs w:val="20"/>
              </w:rPr>
              <w:t xml:space="preserve"> : </w:t>
            </w:r>
            <w:r w:rsidR="0028793F" w:rsidRPr="0028793F">
              <w:rPr>
                <w:rFonts w:ascii="Century Gothic" w:hAnsi="Century Gothic"/>
                <w:sz w:val="18"/>
                <w:szCs w:val="20"/>
              </w:rPr>
              <w:t>250 €</w:t>
            </w:r>
          </w:p>
          <w:p w14:paraId="481ADE7F" w14:textId="69F3AD63" w:rsidR="0028793F" w:rsidRDefault="0028793F" w:rsidP="0028793F">
            <w:pPr>
              <w:spacing w:line="276" w:lineRule="auto"/>
              <w:jc w:val="center"/>
              <w:rPr>
                <w:rFonts w:ascii="Century Gothic" w:hAnsi="Century Gothic"/>
                <w:sz w:val="18"/>
                <w:szCs w:val="20"/>
              </w:rPr>
            </w:pPr>
            <w:r>
              <w:rPr>
                <w:rFonts w:ascii="Century Gothic" w:hAnsi="Century Gothic"/>
                <w:sz w:val="18"/>
                <w:szCs w:val="20"/>
              </w:rPr>
              <w:t>Poids lourds : 750 €</w:t>
            </w:r>
          </w:p>
          <w:p w14:paraId="09375BAE" w14:textId="0B7F154F" w:rsidR="0028793F" w:rsidRPr="0028793F" w:rsidRDefault="0028793F" w:rsidP="0028793F">
            <w:pPr>
              <w:spacing w:line="276" w:lineRule="auto"/>
              <w:jc w:val="center"/>
              <w:rPr>
                <w:rFonts w:ascii="Century Gothic" w:hAnsi="Century Gothic"/>
                <w:sz w:val="18"/>
                <w:szCs w:val="20"/>
              </w:rPr>
            </w:pPr>
            <w:r>
              <w:rPr>
                <w:rFonts w:ascii="Century Gothic" w:hAnsi="Century Gothic"/>
                <w:sz w:val="18"/>
                <w:szCs w:val="20"/>
              </w:rPr>
              <w:t>Deux roues : 75€</w:t>
            </w:r>
          </w:p>
          <w:p w14:paraId="1EA20DEA" w14:textId="77777777" w:rsidR="0028793F" w:rsidRDefault="0028793F" w:rsidP="0028793F">
            <w:pPr>
              <w:spacing w:line="276" w:lineRule="auto"/>
              <w:rPr>
                <w:rFonts w:ascii="Century Gothic" w:hAnsi="Century Gothic"/>
                <w:b/>
                <w:bCs/>
                <w:sz w:val="18"/>
                <w:szCs w:val="20"/>
              </w:rPr>
            </w:pPr>
          </w:p>
          <w:p w14:paraId="5543FCF6" w14:textId="77777777"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Bris de glace pour tous sans franchise</w:t>
            </w:r>
          </w:p>
          <w:p w14:paraId="08A08D0E" w14:textId="77777777" w:rsidR="0028793F" w:rsidRDefault="0028793F" w:rsidP="0028793F">
            <w:pPr>
              <w:spacing w:line="276" w:lineRule="auto"/>
              <w:jc w:val="center"/>
              <w:rPr>
                <w:rFonts w:ascii="Century Gothic" w:hAnsi="Century Gothic"/>
                <w:b/>
                <w:bCs/>
                <w:sz w:val="18"/>
                <w:szCs w:val="20"/>
              </w:rPr>
            </w:pPr>
          </w:p>
          <w:p w14:paraId="157455A2" w14:textId="41699DB8" w:rsidR="0028793F" w:rsidRPr="002E3E3D"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Garantie mission en substitution</w:t>
            </w:r>
          </w:p>
        </w:tc>
      </w:tr>
      <w:tr w:rsidR="00A52871" w:rsidRPr="002E3E3D" w14:paraId="668C395C" w14:textId="2B05DAA8" w:rsidTr="0028793F">
        <w:trPr>
          <w:trHeight w:val="567"/>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4A5629BE"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CCIT Seine Estuaire et ses entités</w:t>
            </w:r>
          </w:p>
        </w:tc>
        <w:tc>
          <w:tcPr>
            <w:tcW w:w="1531" w:type="pct"/>
            <w:vMerge/>
            <w:tcBorders>
              <w:left w:val="single" w:sz="4" w:space="0" w:color="D9D9D9" w:themeColor="background1" w:themeShade="D9"/>
              <w:right w:val="single" w:sz="4" w:space="0" w:color="D9D9D9" w:themeColor="background1" w:themeShade="D9"/>
            </w:tcBorders>
          </w:tcPr>
          <w:p w14:paraId="0DC6DAE9" w14:textId="77777777" w:rsidR="00A52871" w:rsidRPr="002E3E3D" w:rsidRDefault="00A52871" w:rsidP="00E43C8B">
            <w:pPr>
              <w:spacing w:line="276" w:lineRule="auto"/>
              <w:rPr>
                <w:rFonts w:ascii="Century Gothic" w:hAnsi="Century Gothic"/>
                <w:b/>
                <w:bCs/>
                <w:sz w:val="18"/>
                <w:szCs w:val="20"/>
              </w:rPr>
            </w:pPr>
          </w:p>
        </w:tc>
        <w:tc>
          <w:tcPr>
            <w:tcW w:w="2007" w:type="pct"/>
            <w:vMerge/>
            <w:tcBorders>
              <w:left w:val="single" w:sz="4" w:space="0" w:color="D9D9D9" w:themeColor="background1" w:themeShade="D9"/>
              <w:right w:val="single" w:sz="4" w:space="0" w:color="D9D9D9" w:themeColor="background1" w:themeShade="D9"/>
            </w:tcBorders>
            <w:vAlign w:val="center"/>
          </w:tcPr>
          <w:p w14:paraId="1AA22F5B" w14:textId="7635ECB5" w:rsidR="00A52871" w:rsidRPr="002E3E3D" w:rsidRDefault="00A52871" w:rsidP="00E43C8B">
            <w:pPr>
              <w:spacing w:line="276" w:lineRule="auto"/>
              <w:rPr>
                <w:rFonts w:ascii="Century Gothic" w:hAnsi="Century Gothic"/>
                <w:b/>
                <w:bCs/>
                <w:sz w:val="18"/>
                <w:szCs w:val="20"/>
              </w:rPr>
            </w:pPr>
          </w:p>
        </w:tc>
      </w:tr>
      <w:tr w:rsidR="00A52871" w:rsidRPr="002E3E3D" w14:paraId="7B8DD834" w14:textId="5AFF851B" w:rsidTr="0028793F">
        <w:trPr>
          <w:trHeight w:val="515"/>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2C81685F"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CCIT Ouest Normandie et ses entités</w:t>
            </w:r>
          </w:p>
        </w:tc>
        <w:tc>
          <w:tcPr>
            <w:tcW w:w="1531" w:type="pct"/>
            <w:vMerge/>
            <w:tcBorders>
              <w:left w:val="single" w:sz="4" w:space="0" w:color="D9D9D9" w:themeColor="background1" w:themeShade="D9"/>
              <w:right w:val="single" w:sz="4" w:space="0" w:color="D9D9D9" w:themeColor="background1" w:themeShade="D9"/>
            </w:tcBorders>
          </w:tcPr>
          <w:p w14:paraId="544F36A3" w14:textId="77777777" w:rsidR="00A52871" w:rsidRPr="002E3E3D" w:rsidRDefault="00A52871" w:rsidP="00E43C8B">
            <w:pPr>
              <w:spacing w:line="276" w:lineRule="auto"/>
              <w:rPr>
                <w:rFonts w:ascii="Century Gothic" w:hAnsi="Century Gothic"/>
                <w:b/>
                <w:bCs/>
                <w:sz w:val="18"/>
                <w:szCs w:val="20"/>
              </w:rPr>
            </w:pPr>
          </w:p>
        </w:tc>
        <w:tc>
          <w:tcPr>
            <w:tcW w:w="2007" w:type="pct"/>
            <w:vMerge/>
            <w:tcBorders>
              <w:left w:val="single" w:sz="4" w:space="0" w:color="D9D9D9" w:themeColor="background1" w:themeShade="D9"/>
              <w:right w:val="single" w:sz="4" w:space="0" w:color="D9D9D9" w:themeColor="background1" w:themeShade="D9"/>
            </w:tcBorders>
            <w:vAlign w:val="center"/>
          </w:tcPr>
          <w:p w14:paraId="17A24EDA" w14:textId="20C8D990" w:rsidR="00A52871" w:rsidRPr="002E3E3D" w:rsidRDefault="00A52871" w:rsidP="00E43C8B">
            <w:pPr>
              <w:spacing w:line="276" w:lineRule="auto"/>
              <w:rPr>
                <w:rFonts w:ascii="Century Gothic" w:hAnsi="Century Gothic"/>
                <w:b/>
                <w:bCs/>
                <w:sz w:val="18"/>
                <w:szCs w:val="20"/>
              </w:rPr>
            </w:pPr>
          </w:p>
        </w:tc>
      </w:tr>
      <w:tr w:rsidR="00A52871" w:rsidRPr="002E3E3D" w14:paraId="69F8A880" w14:textId="48B7C634" w:rsidTr="0028793F">
        <w:trPr>
          <w:trHeight w:val="591"/>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0BAC3EFA"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CCIT Portes de Normandie et ses entités</w:t>
            </w:r>
          </w:p>
        </w:tc>
        <w:tc>
          <w:tcPr>
            <w:tcW w:w="1531" w:type="pct"/>
            <w:vMerge/>
            <w:tcBorders>
              <w:left w:val="single" w:sz="4" w:space="0" w:color="D9D9D9" w:themeColor="background1" w:themeShade="D9"/>
              <w:right w:val="single" w:sz="4" w:space="0" w:color="D9D9D9" w:themeColor="background1" w:themeShade="D9"/>
            </w:tcBorders>
          </w:tcPr>
          <w:p w14:paraId="79CDFDC0" w14:textId="77777777" w:rsidR="00A52871" w:rsidRPr="002E3E3D" w:rsidRDefault="00A52871" w:rsidP="00E43C8B">
            <w:pPr>
              <w:spacing w:line="276" w:lineRule="auto"/>
              <w:rPr>
                <w:rFonts w:ascii="Century Gothic" w:hAnsi="Century Gothic"/>
                <w:b/>
                <w:bCs/>
                <w:sz w:val="18"/>
                <w:szCs w:val="20"/>
              </w:rPr>
            </w:pPr>
          </w:p>
        </w:tc>
        <w:tc>
          <w:tcPr>
            <w:tcW w:w="2007" w:type="pct"/>
            <w:vMerge/>
            <w:tcBorders>
              <w:left w:val="single" w:sz="4" w:space="0" w:color="D9D9D9" w:themeColor="background1" w:themeShade="D9"/>
              <w:right w:val="single" w:sz="4" w:space="0" w:color="D9D9D9" w:themeColor="background1" w:themeShade="D9"/>
            </w:tcBorders>
            <w:vAlign w:val="center"/>
          </w:tcPr>
          <w:p w14:paraId="4D3B9DE5" w14:textId="7DEFF66F" w:rsidR="00A52871" w:rsidRPr="002E3E3D" w:rsidRDefault="00A52871" w:rsidP="00E43C8B">
            <w:pPr>
              <w:spacing w:line="276" w:lineRule="auto"/>
              <w:rPr>
                <w:rFonts w:ascii="Century Gothic" w:hAnsi="Century Gothic"/>
                <w:b/>
                <w:bCs/>
                <w:sz w:val="18"/>
                <w:szCs w:val="20"/>
              </w:rPr>
            </w:pPr>
          </w:p>
        </w:tc>
      </w:tr>
      <w:tr w:rsidR="00A52871" w:rsidRPr="002E3E3D" w14:paraId="5C580FEA" w14:textId="03252E57" w:rsidTr="0028793F">
        <w:trPr>
          <w:trHeight w:val="1240"/>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036532BC"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 Rouen Métropole et ses entités</w:t>
            </w:r>
          </w:p>
        </w:tc>
        <w:tc>
          <w:tcPr>
            <w:tcW w:w="1531" w:type="pct"/>
            <w:vMerge/>
            <w:tcBorders>
              <w:left w:val="single" w:sz="4" w:space="0" w:color="D9D9D9" w:themeColor="background1" w:themeShade="D9"/>
              <w:right w:val="single" w:sz="4" w:space="0" w:color="D9D9D9" w:themeColor="background1" w:themeShade="D9"/>
            </w:tcBorders>
          </w:tcPr>
          <w:p w14:paraId="268813BC" w14:textId="77777777" w:rsidR="00A52871" w:rsidRPr="002E3E3D" w:rsidRDefault="00A52871" w:rsidP="00E43C8B">
            <w:pPr>
              <w:spacing w:line="276" w:lineRule="auto"/>
              <w:rPr>
                <w:rFonts w:ascii="Century Gothic" w:hAnsi="Century Gothic"/>
                <w:b/>
                <w:bCs/>
                <w:sz w:val="18"/>
                <w:szCs w:val="20"/>
              </w:rPr>
            </w:pPr>
          </w:p>
        </w:tc>
        <w:tc>
          <w:tcPr>
            <w:tcW w:w="2007" w:type="pct"/>
            <w:vMerge/>
            <w:tcBorders>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46F7268" w14:textId="6E8CB1A6" w:rsidR="00A52871" w:rsidRPr="002E3E3D" w:rsidRDefault="00A52871" w:rsidP="00E43C8B">
            <w:pPr>
              <w:spacing w:line="276" w:lineRule="auto"/>
              <w:rPr>
                <w:rFonts w:ascii="Century Gothic" w:hAnsi="Century Gothic"/>
                <w:b/>
                <w:bCs/>
                <w:sz w:val="18"/>
                <w:szCs w:val="20"/>
              </w:rPr>
            </w:pPr>
          </w:p>
        </w:tc>
      </w:tr>
      <w:tr w:rsidR="00A52871" w:rsidRPr="002E3E3D" w14:paraId="5173525E" w14:textId="0284DF79" w:rsidTr="0028793F">
        <w:trPr>
          <w:trHeight w:val="1461"/>
        </w:trPr>
        <w:tc>
          <w:tcPr>
            <w:tcW w:w="1462"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689CA0"/>
            <w:vAlign w:val="center"/>
          </w:tcPr>
          <w:p w14:paraId="396777FF" w14:textId="77777777" w:rsidR="00A52871" w:rsidRPr="0028793F" w:rsidRDefault="00A52871" w:rsidP="00E43C8B">
            <w:pPr>
              <w:spacing w:line="276" w:lineRule="auto"/>
              <w:rPr>
                <w:rFonts w:ascii="Century Gothic" w:hAnsi="Century Gothic"/>
                <w:b/>
                <w:bCs/>
                <w:color w:val="FFFFFF" w:themeColor="background1"/>
                <w:sz w:val="18"/>
                <w:szCs w:val="20"/>
              </w:rPr>
            </w:pPr>
            <w:r w:rsidRPr="0028793F">
              <w:rPr>
                <w:rFonts w:ascii="Century Gothic" w:hAnsi="Century Gothic"/>
                <w:b/>
                <w:bCs/>
                <w:color w:val="FFFFFF" w:themeColor="background1"/>
                <w:sz w:val="18"/>
                <w:szCs w:val="20"/>
              </w:rPr>
              <w:t>CCI Caen Normandie</w:t>
            </w:r>
          </w:p>
        </w:tc>
        <w:tc>
          <w:tcPr>
            <w:tcW w:w="1531" w:type="pct"/>
            <w:vMerge/>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6FBBD76D" w14:textId="77777777" w:rsidR="00A52871" w:rsidRPr="002E3E3D" w:rsidRDefault="00A52871" w:rsidP="00E43C8B">
            <w:pPr>
              <w:spacing w:line="276" w:lineRule="auto"/>
              <w:rPr>
                <w:rFonts w:ascii="Century Gothic" w:hAnsi="Century Gothic"/>
                <w:b/>
                <w:bCs/>
                <w:sz w:val="18"/>
                <w:szCs w:val="20"/>
              </w:rPr>
            </w:pPr>
          </w:p>
        </w:tc>
        <w:tc>
          <w:tcPr>
            <w:tcW w:w="2007" w:type="pc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33504AC" w14:textId="32630727"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 xml:space="preserve">VOL / INC / Force de la nature </w:t>
            </w:r>
          </w:p>
          <w:p w14:paraId="1C602534" w14:textId="78F4BDCB"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Sans limite d’âge</w:t>
            </w:r>
          </w:p>
          <w:p w14:paraId="1309A860" w14:textId="77777777" w:rsidR="0028793F" w:rsidRDefault="0028793F" w:rsidP="0028793F">
            <w:pPr>
              <w:spacing w:line="276" w:lineRule="auto"/>
              <w:jc w:val="center"/>
              <w:rPr>
                <w:rFonts w:ascii="Century Gothic" w:hAnsi="Century Gothic"/>
                <w:b/>
                <w:bCs/>
                <w:sz w:val="18"/>
                <w:szCs w:val="20"/>
              </w:rPr>
            </w:pPr>
          </w:p>
          <w:p w14:paraId="68C326F9" w14:textId="7BCE0094"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DTA</w:t>
            </w:r>
          </w:p>
          <w:p w14:paraId="7B1A6CC4" w14:textId="1EE0C356"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VL : 5 ans</w:t>
            </w:r>
          </w:p>
          <w:p w14:paraId="6F3E4E70" w14:textId="24D7AC1E"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PL engins remorques : 10 ans</w:t>
            </w:r>
          </w:p>
          <w:p w14:paraId="799404FC" w14:textId="77777777" w:rsidR="0028793F" w:rsidRDefault="0028793F" w:rsidP="0028793F">
            <w:pPr>
              <w:spacing w:line="276" w:lineRule="auto"/>
              <w:jc w:val="center"/>
              <w:rPr>
                <w:rFonts w:ascii="Century Gothic" w:hAnsi="Century Gothic"/>
                <w:b/>
                <w:bCs/>
                <w:sz w:val="18"/>
                <w:szCs w:val="20"/>
              </w:rPr>
            </w:pPr>
          </w:p>
          <w:p w14:paraId="3A1727BC" w14:textId="4B23B424"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 xml:space="preserve">Franchises pour </w:t>
            </w:r>
            <w:proofErr w:type="gramStart"/>
            <w:r>
              <w:rPr>
                <w:rFonts w:ascii="Century Gothic" w:hAnsi="Century Gothic"/>
                <w:b/>
                <w:bCs/>
                <w:sz w:val="18"/>
                <w:szCs w:val="20"/>
              </w:rPr>
              <w:t>toute les garanties</w:t>
            </w:r>
            <w:proofErr w:type="gramEnd"/>
          </w:p>
          <w:p w14:paraId="4F01CB3F" w14:textId="01A778D4"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VL : 300€</w:t>
            </w:r>
          </w:p>
          <w:p w14:paraId="0E6B6996" w14:textId="2B11F5FC"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PL : 1000 €</w:t>
            </w:r>
          </w:p>
          <w:p w14:paraId="7A87E43C" w14:textId="77777777" w:rsidR="00A52871"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Engins et remorques : 500 €</w:t>
            </w:r>
          </w:p>
          <w:p w14:paraId="5776D655" w14:textId="77777777" w:rsidR="0028793F" w:rsidRDefault="0028793F" w:rsidP="0028793F">
            <w:pPr>
              <w:spacing w:line="276" w:lineRule="auto"/>
              <w:jc w:val="center"/>
              <w:rPr>
                <w:rFonts w:ascii="Century Gothic" w:hAnsi="Century Gothic"/>
                <w:b/>
                <w:bCs/>
                <w:sz w:val="18"/>
                <w:szCs w:val="20"/>
              </w:rPr>
            </w:pPr>
          </w:p>
          <w:p w14:paraId="5428EFD0" w14:textId="77777777" w:rsidR="0028793F"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Bris de glace pour tous sans franchise</w:t>
            </w:r>
          </w:p>
          <w:p w14:paraId="3E7DC759" w14:textId="66D9476B" w:rsidR="0028793F" w:rsidRPr="002E3E3D" w:rsidRDefault="0028793F" w:rsidP="0028793F">
            <w:pPr>
              <w:spacing w:line="276" w:lineRule="auto"/>
              <w:jc w:val="center"/>
              <w:rPr>
                <w:rFonts w:ascii="Century Gothic" w:hAnsi="Century Gothic"/>
                <w:b/>
                <w:bCs/>
                <w:sz w:val="18"/>
                <w:szCs w:val="20"/>
              </w:rPr>
            </w:pPr>
            <w:r>
              <w:rPr>
                <w:rFonts w:ascii="Century Gothic" w:hAnsi="Century Gothic"/>
                <w:b/>
                <w:bCs/>
                <w:sz w:val="18"/>
                <w:szCs w:val="20"/>
              </w:rPr>
              <w:t>Et garantie mission</w:t>
            </w:r>
          </w:p>
        </w:tc>
      </w:tr>
    </w:tbl>
    <w:p w14:paraId="5BA7C7BB" w14:textId="77777777" w:rsidR="002E3E3D" w:rsidRDefault="002E3E3D" w:rsidP="00814DAB">
      <w:pPr>
        <w:spacing w:after="60"/>
        <w:rPr>
          <w:rFonts w:ascii="Century Gothic" w:hAnsi="Century Gothic" w:cs="Arial"/>
          <w:bCs/>
          <w:sz w:val="18"/>
          <w:szCs w:val="18"/>
        </w:rPr>
      </w:pPr>
    </w:p>
    <w:p w14:paraId="57DABE91" w14:textId="77777777" w:rsidR="002E3E3D" w:rsidRPr="00601A37" w:rsidRDefault="002E3E3D" w:rsidP="00814DAB">
      <w:pPr>
        <w:spacing w:after="60"/>
        <w:rPr>
          <w:rFonts w:ascii="Century Gothic" w:hAnsi="Century Gothic" w:cs="Arial"/>
          <w:bCs/>
          <w:sz w:val="18"/>
          <w:szCs w:val="18"/>
        </w:rPr>
      </w:pPr>
    </w:p>
    <w:p w14:paraId="2A2485A9" w14:textId="77777777" w:rsidR="00601A37" w:rsidRPr="00601A37" w:rsidRDefault="00601A37" w:rsidP="00814DAB">
      <w:pPr>
        <w:spacing w:after="60"/>
        <w:rPr>
          <w:rFonts w:ascii="Century Gothic" w:hAnsi="Century Gothic" w:cs="Arial"/>
          <w:bCs/>
          <w:sz w:val="18"/>
          <w:szCs w:val="18"/>
        </w:rPr>
      </w:pPr>
      <w:r w:rsidRPr="00601A37">
        <w:rPr>
          <w:rFonts w:ascii="Century Gothic" w:hAnsi="Century Gothic" w:cs="Arial"/>
          <w:bCs/>
          <w:sz w:val="18"/>
          <w:szCs w:val="18"/>
        </w:rPr>
        <w:t xml:space="preserve">Les états de sinistralité sont joints en annexe. </w:t>
      </w:r>
    </w:p>
    <w:p w14:paraId="25A454D7" w14:textId="77777777" w:rsidR="00FD5D71" w:rsidRDefault="00FD5D71" w:rsidP="00814DAB">
      <w:pPr>
        <w:spacing w:after="60"/>
        <w:rPr>
          <w:rFonts w:ascii="Century Gothic" w:hAnsi="Century Gothic" w:cs="Arial"/>
          <w:sz w:val="18"/>
          <w:szCs w:val="18"/>
          <w:u w:val="single"/>
        </w:rPr>
      </w:pPr>
      <w:r>
        <w:rPr>
          <w:rFonts w:ascii="Century Gothic" w:hAnsi="Century Gothic" w:cs="Arial"/>
          <w:sz w:val="18"/>
          <w:szCs w:val="18"/>
          <w:u w:val="single"/>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CB49CCE" w14:textId="77777777" w:rsidTr="00756723">
        <w:tc>
          <w:tcPr>
            <w:tcW w:w="10648" w:type="dxa"/>
            <w:shd w:val="clear" w:color="auto" w:fill="215868" w:themeFill="accent5" w:themeFillShade="80"/>
          </w:tcPr>
          <w:p w14:paraId="74AA1FF3" w14:textId="77777777" w:rsidR="00FD5D71" w:rsidRDefault="00FD5D71" w:rsidP="00394BA3">
            <w:pPr>
              <w:rPr>
                <w:rFonts w:ascii="Century Gothic" w:hAnsi="Century Gothic" w:cs="Arial"/>
                <w:sz w:val="18"/>
                <w:szCs w:val="18"/>
              </w:rPr>
            </w:pPr>
            <w:bookmarkStart w:id="13" w:name="_Hlk30167868"/>
            <w:bookmarkStart w:id="14" w:name="_Hlk33651086"/>
          </w:p>
          <w:p w14:paraId="3D98B499" w14:textId="0D6C9A2E" w:rsidR="00FD5D71" w:rsidRPr="0016782F" w:rsidRDefault="00FD5D71" w:rsidP="00394BA3">
            <w:pPr>
              <w:rPr>
                <w:rFonts w:ascii="Century Gothic" w:hAnsi="Century Gothic" w:cs="Arial"/>
                <w:sz w:val="18"/>
                <w:szCs w:val="18"/>
              </w:rPr>
            </w:pPr>
            <w:r w:rsidRPr="00FD5D71">
              <w:rPr>
                <w:rFonts w:ascii="Century Gothic" w:hAnsi="Century Gothic" w:cs="Arial"/>
                <w:bCs/>
                <w:color w:val="FFFFFF" w:themeColor="background1"/>
                <w:sz w:val="20"/>
                <w:szCs w:val="20"/>
              </w:rPr>
              <w:t xml:space="preserve">FICHE DE TARIFICATION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page 1 sur 1</w:t>
            </w:r>
          </w:p>
          <w:p w14:paraId="26552D39" w14:textId="77777777" w:rsidR="00FD5D71" w:rsidRPr="00FD5D71" w:rsidRDefault="00FD5D71" w:rsidP="00394BA3">
            <w:pPr>
              <w:rPr>
                <w:rFonts w:ascii="Century Gothic" w:hAnsi="Century Gothic" w:cs="Arial"/>
                <w:sz w:val="18"/>
                <w:szCs w:val="18"/>
              </w:rPr>
            </w:pPr>
          </w:p>
        </w:tc>
      </w:tr>
      <w:bookmarkEnd w:id="13"/>
    </w:tbl>
    <w:p w14:paraId="0A923AD3" w14:textId="3025BB12" w:rsidR="00EF03D2" w:rsidRDefault="00EF03D2" w:rsidP="00513AFD">
      <w:pPr>
        <w:spacing w:line="240" w:lineRule="auto"/>
        <w:jc w:val="center"/>
        <w:rPr>
          <w:rFonts w:ascii="Century Gothic" w:hAnsi="Century Gothic" w:cs="Arial"/>
          <w:sz w:val="18"/>
          <w:szCs w:val="20"/>
        </w:rPr>
      </w:pPr>
    </w:p>
    <w:p w14:paraId="6702F15D" w14:textId="77777777" w:rsidR="0026501E" w:rsidRDefault="0026501E" w:rsidP="00513AFD">
      <w:pPr>
        <w:spacing w:line="240" w:lineRule="auto"/>
        <w:jc w:val="center"/>
        <w:rPr>
          <w:rFonts w:ascii="Century Gothic" w:hAnsi="Century Gothic" w:cs="Arial"/>
          <w:sz w:val="18"/>
          <w:szCs w:val="20"/>
        </w:rPr>
      </w:pPr>
    </w:p>
    <w:bookmarkEnd w:id="14"/>
    <w:p w14:paraId="547ECFCA" w14:textId="2E4F1BA9" w:rsidR="007C67F1" w:rsidRDefault="006C713E" w:rsidP="00513AFD">
      <w:pPr>
        <w:spacing w:line="240" w:lineRule="auto"/>
        <w:jc w:val="center"/>
        <w:rPr>
          <w:rFonts w:ascii="Century Gothic" w:hAnsi="Century Gothic" w:cs="Arial"/>
          <w:sz w:val="16"/>
          <w:szCs w:val="18"/>
        </w:rPr>
      </w:pPr>
      <w:r w:rsidRPr="00674355">
        <w:rPr>
          <w:rFonts w:ascii="Century Gothic" w:hAnsi="Century Gothic" w:cs="Arial"/>
          <w:sz w:val="16"/>
          <w:szCs w:val="18"/>
        </w:rPr>
        <w:t>Les montants indiqués en euros sont provisionnels et peuvent varier avec l’assiette de cotisation</w:t>
      </w:r>
    </w:p>
    <w:p w14:paraId="515CB383" w14:textId="77777777" w:rsidR="00513AFD" w:rsidRPr="00513AFD" w:rsidRDefault="00513AFD" w:rsidP="00513AFD">
      <w:pPr>
        <w:spacing w:afterLines="40" w:after="96"/>
        <w:jc w:val="center"/>
        <w:rPr>
          <w:rFonts w:ascii="Century Gothic" w:hAnsi="Century Gothic" w:cs="Arial"/>
          <w:sz w:val="16"/>
          <w:szCs w:val="18"/>
        </w:rPr>
      </w:pPr>
    </w:p>
    <w:tbl>
      <w:tblPr>
        <w:tblW w:w="10622" w:type="dxa"/>
        <w:jc w:val="center"/>
        <w:tblCellMar>
          <w:left w:w="70" w:type="dxa"/>
          <w:right w:w="70" w:type="dxa"/>
        </w:tblCellMar>
        <w:tblLook w:val="0000" w:firstRow="0" w:lastRow="0" w:firstColumn="0" w:lastColumn="0" w:noHBand="0" w:noVBand="0"/>
      </w:tblPr>
      <w:tblGrid>
        <w:gridCol w:w="441"/>
        <w:gridCol w:w="1392"/>
        <w:gridCol w:w="1276"/>
        <w:gridCol w:w="992"/>
        <w:gridCol w:w="1559"/>
        <w:gridCol w:w="1560"/>
        <w:gridCol w:w="1701"/>
        <w:gridCol w:w="1701"/>
      </w:tblGrid>
      <w:tr w:rsidR="003D5856" w:rsidRPr="00513AFD" w14:paraId="400B2C66" w14:textId="77777777" w:rsidTr="0026501E">
        <w:trPr>
          <w:trHeight w:val="448"/>
          <w:jc w:val="center"/>
        </w:trPr>
        <w:tc>
          <w:tcPr>
            <w:tcW w:w="10622" w:type="dxa"/>
            <w:gridSpan w:val="8"/>
            <w:tcBorders>
              <w:top w:val="single" w:sz="8" w:space="0" w:color="auto"/>
              <w:left w:val="single" w:sz="8" w:space="0" w:color="auto"/>
              <w:bottom w:val="single" w:sz="8" w:space="0" w:color="auto"/>
              <w:right w:val="single" w:sz="8" w:space="0" w:color="000000"/>
            </w:tcBorders>
            <w:shd w:val="clear" w:color="auto" w:fill="215868" w:themeFill="accent5" w:themeFillShade="80"/>
            <w:noWrap/>
            <w:vAlign w:val="center"/>
          </w:tcPr>
          <w:p w14:paraId="426F39DA" w14:textId="25545B5D" w:rsidR="003D5856" w:rsidRPr="00513AFD" w:rsidRDefault="003D5856" w:rsidP="003D5856">
            <w:pPr>
              <w:spacing w:line="240" w:lineRule="auto"/>
              <w:jc w:val="center"/>
              <w:rPr>
                <w:rFonts w:ascii="Century Gothic" w:hAnsi="Century Gothic" w:cs="Arial"/>
                <w:sz w:val="16"/>
                <w:szCs w:val="16"/>
              </w:rPr>
            </w:pPr>
            <w:r w:rsidRPr="003D5856">
              <w:rPr>
                <w:rFonts w:ascii="Century Gothic" w:hAnsi="Century Gothic" w:cs="Arial"/>
                <w:color w:val="FFFFFF" w:themeColor="background1"/>
                <w:sz w:val="20"/>
                <w:szCs w:val="20"/>
              </w:rPr>
              <w:t>SOLUTION DE BASE</w:t>
            </w:r>
          </w:p>
        </w:tc>
      </w:tr>
      <w:tr w:rsidR="003D5856" w:rsidRPr="00513AFD" w14:paraId="5E96714B" w14:textId="77777777" w:rsidTr="00F83FEC">
        <w:trPr>
          <w:trHeight w:val="555"/>
          <w:jc w:val="center"/>
        </w:trPr>
        <w:tc>
          <w:tcPr>
            <w:tcW w:w="1833" w:type="dxa"/>
            <w:gridSpan w:val="2"/>
            <w:vMerge w:val="restart"/>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2B88BCDE" w14:textId="55113EAB" w:rsidR="003D5856" w:rsidRPr="003D5856" w:rsidRDefault="003D5856" w:rsidP="003D5856">
            <w:pPr>
              <w:spacing w:line="240" w:lineRule="auto"/>
              <w:jc w:val="center"/>
              <w:rPr>
                <w:rFonts w:ascii="Century Gothic" w:hAnsi="Century Gothic" w:cs="Arial"/>
                <w:sz w:val="18"/>
                <w:szCs w:val="18"/>
              </w:rPr>
            </w:pPr>
            <w:r w:rsidRPr="003D5856">
              <w:rPr>
                <w:rFonts w:ascii="Century Gothic" w:hAnsi="Century Gothic" w:cs="Arial"/>
                <w:sz w:val="18"/>
                <w:szCs w:val="18"/>
              </w:rPr>
              <w:t>Catégorie</w:t>
            </w:r>
          </w:p>
        </w:tc>
        <w:tc>
          <w:tcPr>
            <w:tcW w:w="1276" w:type="dxa"/>
            <w:vMerge w:val="restart"/>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37C25FA0" w14:textId="0DA4747E" w:rsidR="003D5856" w:rsidRPr="003D5856" w:rsidRDefault="003D5856" w:rsidP="003D5856">
            <w:pPr>
              <w:spacing w:line="240" w:lineRule="auto"/>
              <w:jc w:val="center"/>
              <w:rPr>
                <w:rFonts w:ascii="Century Gothic" w:hAnsi="Century Gothic" w:cs="Arial"/>
                <w:sz w:val="18"/>
                <w:szCs w:val="18"/>
              </w:rPr>
            </w:pPr>
            <w:r w:rsidRPr="003D5856">
              <w:rPr>
                <w:rFonts w:ascii="Century Gothic" w:hAnsi="Century Gothic" w:cs="Arial"/>
                <w:sz w:val="18"/>
                <w:szCs w:val="18"/>
              </w:rPr>
              <w:t>Age</w:t>
            </w:r>
          </w:p>
        </w:tc>
        <w:tc>
          <w:tcPr>
            <w:tcW w:w="992" w:type="dxa"/>
            <w:vMerge w:val="restart"/>
            <w:tcBorders>
              <w:top w:val="single" w:sz="8" w:space="0" w:color="auto"/>
              <w:left w:val="single" w:sz="8" w:space="0" w:color="auto"/>
              <w:bottom w:val="single" w:sz="8" w:space="0" w:color="auto"/>
              <w:right w:val="nil"/>
            </w:tcBorders>
            <w:shd w:val="clear" w:color="auto" w:fill="F2F2F2" w:themeFill="background1" w:themeFillShade="F2"/>
            <w:noWrap/>
            <w:vAlign w:val="center"/>
          </w:tcPr>
          <w:p w14:paraId="36DB41D6" w14:textId="037A4DD0" w:rsidR="003D5856" w:rsidRPr="00513AFD" w:rsidRDefault="003D5856" w:rsidP="00513AFD">
            <w:pPr>
              <w:spacing w:line="240" w:lineRule="auto"/>
              <w:jc w:val="center"/>
              <w:rPr>
                <w:rFonts w:ascii="Century Gothic" w:hAnsi="Century Gothic" w:cs="Arial"/>
                <w:b/>
                <w:bCs/>
                <w:sz w:val="16"/>
                <w:szCs w:val="16"/>
              </w:rPr>
            </w:pPr>
            <w:r w:rsidRPr="0026501E">
              <w:rPr>
                <w:rFonts w:ascii="Century Gothic" w:hAnsi="Century Gothic" w:cs="Arial"/>
                <w:sz w:val="16"/>
                <w:szCs w:val="16"/>
              </w:rPr>
              <w:t>Nombre de véhicules</w:t>
            </w:r>
          </w:p>
        </w:tc>
        <w:tc>
          <w:tcPr>
            <w:tcW w:w="3119" w:type="dxa"/>
            <w:gridSpan w:val="2"/>
            <w:tcBorders>
              <w:top w:val="single" w:sz="8" w:space="0" w:color="auto"/>
              <w:left w:val="single" w:sz="8" w:space="0" w:color="auto"/>
              <w:bottom w:val="nil"/>
              <w:right w:val="single" w:sz="8" w:space="0" w:color="000000"/>
            </w:tcBorders>
            <w:shd w:val="clear" w:color="auto" w:fill="F2F2F2" w:themeFill="background1" w:themeFillShade="F2"/>
            <w:vAlign w:val="center"/>
          </w:tcPr>
          <w:p w14:paraId="147977E0"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 xml:space="preserve">Cotisation forfaitaire annuelle </w:t>
            </w:r>
          </w:p>
          <w:p w14:paraId="12F88AA5" w14:textId="77777777" w:rsidR="003D5856" w:rsidRPr="00513AFD" w:rsidRDefault="003D5856" w:rsidP="00513AFD">
            <w:pPr>
              <w:spacing w:line="240" w:lineRule="auto"/>
              <w:jc w:val="center"/>
              <w:rPr>
                <w:rFonts w:ascii="Century Gothic" w:hAnsi="Century Gothic" w:cs="Arial"/>
                <w:sz w:val="16"/>
                <w:szCs w:val="16"/>
              </w:rPr>
            </w:pPr>
            <w:proofErr w:type="gramStart"/>
            <w:r w:rsidRPr="00513AFD">
              <w:rPr>
                <w:rFonts w:ascii="Century Gothic" w:hAnsi="Century Gothic" w:cs="Arial"/>
                <w:b/>
                <w:bCs/>
                <w:sz w:val="16"/>
                <w:szCs w:val="16"/>
              </w:rPr>
              <w:t>par</w:t>
            </w:r>
            <w:proofErr w:type="gramEnd"/>
            <w:r w:rsidRPr="00513AFD">
              <w:rPr>
                <w:rFonts w:ascii="Century Gothic" w:hAnsi="Century Gothic" w:cs="Arial"/>
                <w:b/>
                <w:bCs/>
                <w:sz w:val="16"/>
                <w:szCs w:val="16"/>
              </w:rPr>
              <w:t xml:space="preserve"> véhicule</w:t>
            </w:r>
          </w:p>
        </w:tc>
        <w:tc>
          <w:tcPr>
            <w:tcW w:w="3402" w:type="dxa"/>
            <w:gridSpan w:val="2"/>
            <w:tcBorders>
              <w:top w:val="single" w:sz="8" w:space="0" w:color="auto"/>
              <w:left w:val="nil"/>
              <w:bottom w:val="nil"/>
              <w:right w:val="single" w:sz="8" w:space="0" w:color="000000"/>
            </w:tcBorders>
            <w:shd w:val="clear" w:color="auto" w:fill="F2F2F2" w:themeFill="background1" w:themeFillShade="F2"/>
            <w:vAlign w:val="center"/>
          </w:tcPr>
          <w:p w14:paraId="63EB8D3E"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Cotisation forfaitaire TOTALE</w:t>
            </w:r>
          </w:p>
        </w:tc>
      </w:tr>
      <w:tr w:rsidR="003D5856" w:rsidRPr="00513AFD" w14:paraId="251A998C" w14:textId="77777777" w:rsidTr="00F83FEC">
        <w:trPr>
          <w:trHeight w:val="369"/>
          <w:jc w:val="center"/>
        </w:trPr>
        <w:tc>
          <w:tcPr>
            <w:tcW w:w="1833" w:type="dxa"/>
            <w:gridSpan w:val="2"/>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B5E8AD0" w14:textId="77777777" w:rsidR="003D5856" w:rsidRPr="00513AFD" w:rsidRDefault="003D5856" w:rsidP="00513AFD">
            <w:pPr>
              <w:spacing w:line="240" w:lineRule="auto"/>
              <w:rPr>
                <w:rFonts w:ascii="Century Gothic" w:hAnsi="Century Gothic" w:cs="Arial"/>
                <w:sz w:val="18"/>
                <w:szCs w:val="18"/>
              </w:rPr>
            </w:pPr>
          </w:p>
        </w:tc>
        <w:tc>
          <w:tcPr>
            <w:tcW w:w="1276"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5000C5A" w14:textId="77777777" w:rsidR="003D5856" w:rsidRPr="00513AFD" w:rsidRDefault="003D5856" w:rsidP="00513AFD">
            <w:pPr>
              <w:spacing w:line="240" w:lineRule="auto"/>
              <w:rPr>
                <w:rFonts w:ascii="Century Gothic" w:hAnsi="Century Gothic" w:cs="Arial"/>
                <w:b/>
                <w:bCs/>
                <w:sz w:val="18"/>
                <w:szCs w:val="18"/>
              </w:rPr>
            </w:pPr>
          </w:p>
        </w:tc>
        <w:tc>
          <w:tcPr>
            <w:tcW w:w="992"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DE6BAC7" w14:textId="31A78A88" w:rsidR="003D5856" w:rsidRPr="00513AFD" w:rsidRDefault="003D5856" w:rsidP="00513AFD">
            <w:pPr>
              <w:spacing w:line="240" w:lineRule="auto"/>
              <w:jc w:val="center"/>
              <w:rPr>
                <w:rFonts w:ascii="Century Gothic" w:hAnsi="Century Gothic" w:cs="Arial"/>
                <w:sz w:val="14"/>
                <w:szCs w:val="14"/>
              </w:rPr>
            </w:pPr>
          </w:p>
        </w:tc>
        <w:tc>
          <w:tcPr>
            <w:tcW w:w="1559" w:type="dxa"/>
            <w:tcBorders>
              <w:top w:val="single" w:sz="4" w:space="0" w:color="auto"/>
              <w:left w:val="single" w:sz="8" w:space="0" w:color="auto"/>
              <w:bottom w:val="nil"/>
              <w:right w:val="single" w:sz="4" w:space="0" w:color="auto"/>
            </w:tcBorders>
            <w:shd w:val="clear" w:color="auto" w:fill="F2F2F2" w:themeFill="background1" w:themeFillShade="F2"/>
            <w:vAlign w:val="center"/>
          </w:tcPr>
          <w:p w14:paraId="27983538"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H.T.</w:t>
            </w:r>
          </w:p>
        </w:tc>
        <w:tc>
          <w:tcPr>
            <w:tcW w:w="1560" w:type="dxa"/>
            <w:tcBorders>
              <w:top w:val="single" w:sz="4" w:space="0" w:color="auto"/>
              <w:left w:val="nil"/>
              <w:bottom w:val="nil"/>
              <w:right w:val="single" w:sz="4" w:space="0" w:color="auto"/>
            </w:tcBorders>
            <w:shd w:val="clear" w:color="auto" w:fill="F2F2F2" w:themeFill="background1" w:themeFillShade="F2"/>
            <w:vAlign w:val="center"/>
          </w:tcPr>
          <w:p w14:paraId="153E5F6B"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T.T.C.</w:t>
            </w:r>
          </w:p>
        </w:tc>
        <w:tc>
          <w:tcPr>
            <w:tcW w:w="1701" w:type="dxa"/>
            <w:tcBorders>
              <w:top w:val="single" w:sz="8" w:space="0" w:color="auto"/>
              <w:left w:val="nil"/>
              <w:bottom w:val="nil"/>
              <w:right w:val="single" w:sz="8" w:space="0" w:color="auto"/>
            </w:tcBorders>
            <w:shd w:val="clear" w:color="auto" w:fill="FFFFFF" w:themeFill="background1"/>
            <w:vAlign w:val="center"/>
          </w:tcPr>
          <w:p w14:paraId="14DF3695"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H.T.</w:t>
            </w:r>
          </w:p>
        </w:tc>
        <w:tc>
          <w:tcPr>
            <w:tcW w:w="1701" w:type="dxa"/>
            <w:tcBorders>
              <w:top w:val="single" w:sz="8" w:space="0" w:color="auto"/>
              <w:left w:val="nil"/>
              <w:bottom w:val="nil"/>
              <w:right w:val="single" w:sz="8" w:space="0" w:color="auto"/>
            </w:tcBorders>
            <w:shd w:val="clear" w:color="auto" w:fill="FFFFFF" w:themeFill="background1"/>
            <w:vAlign w:val="center"/>
          </w:tcPr>
          <w:p w14:paraId="523DBA22" w14:textId="77777777" w:rsidR="003D5856" w:rsidRPr="00513AFD" w:rsidRDefault="003D5856"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T.T.C.</w:t>
            </w:r>
          </w:p>
        </w:tc>
      </w:tr>
      <w:tr w:rsidR="00513AFD" w:rsidRPr="00513AFD" w14:paraId="6531672F" w14:textId="77777777" w:rsidTr="0026501E">
        <w:trPr>
          <w:cantSplit/>
          <w:trHeight w:hRule="exact" w:val="321"/>
          <w:jc w:val="center"/>
        </w:trPr>
        <w:tc>
          <w:tcPr>
            <w:tcW w:w="10622" w:type="dxa"/>
            <w:gridSpan w:val="8"/>
            <w:tcBorders>
              <w:top w:val="single" w:sz="4" w:space="0" w:color="auto"/>
              <w:left w:val="single" w:sz="4" w:space="0" w:color="auto"/>
              <w:bottom w:val="single" w:sz="4" w:space="0" w:color="auto"/>
              <w:right w:val="single" w:sz="4" w:space="0" w:color="auto"/>
            </w:tcBorders>
            <w:noWrap/>
            <w:vAlign w:val="center"/>
          </w:tcPr>
          <w:p w14:paraId="0881589E" w14:textId="77777777" w:rsidR="00513AFD" w:rsidRPr="00513AFD" w:rsidRDefault="00513AFD" w:rsidP="00513AFD">
            <w:pPr>
              <w:spacing w:line="240" w:lineRule="auto"/>
              <w:jc w:val="center"/>
              <w:rPr>
                <w:rFonts w:ascii="Century Gothic" w:hAnsi="Century Gothic" w:cs="Arial"/>
                <w:sz w:val="16"/>
                <w:szCs w:val="16"/>
              </w:rPr>
            </w:pPr>
            <w:r w:rsidRPr="00513AFD">
              <w:rPr>
                <w:rFonts w:ascii="Century Gothic" w:hAnsi="Century Gothic" w:cs="Arial"/>
                <w:sz w:val="16"/>
                <w:szCs w:val="16"/>
              </w:rPr>
              <w:t>Toutes garanties 2.1 à 2.6</w:t>
            </w:r>
          </w:p>
        </w:tc>
      </w:tr>
      <w:tr w:rsidR="001B32B9" w:rsidRPr="00513AFD" w14:paraId="7E9948DA" w14:textId="77777777" w:rsidTr="00225BFE">
        <w:trPr>
          <w:trHeight w:val="272"/>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3506259"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1a</w:t>
            </w:r>
          </w:p>
        </w:tc>
        <w:tc>
          <w:tcPr>
            <w:tcW w:w="1392" w:type="dxa"/>
            <w:vMerge w:val="restart"/>
            <w:tcBorders>
              <w:top w:val="single" w:sz="4" w:space="0" w:color="auto"/>
              <w:left w:val="single" w:sz="4" w:space="0" w:color="auto"/>
              <w:bottom w:val="single" w:sz="4" w:space="0" w:color="BFBFBF" w:themeColor="background1" w:themeShade="BF"/>
              <w:right w:val="single" w:sz="4" w:space="0" w:color="auto"/>
            </w:tcBorders>
            <w:vAlign w:val="center"/>
          </w:tcPr>
          <w:p w14:paraId="2DD9B5DE" w14:textId="1A270932"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Véhicules légers</w:t>
            </w:r>
            <w:r w:rsidR="00F83FEC">
              <w:rPr>
                <w:rFonts w:ascii="Century Gothic" w:hAnsi="Century Gothic" w:cs="Arial"/>
                <w:sz w:val="16"/>
                <w:szCs w:val="16"/>
              </w:rPr>
              <w:t xml:space="preserve"> </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422CEB5" w14:textId="7BAA972A" w:rsidR="00513AFD" w:rsidRPr="00225BFE" w:rsidRDefault="00513AFD" w:rsidP="00513AFD">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xml:space="preserve">≤ </w:t>
            </w:r>
            <w:r w:rsidR="00333EB6" w:rsidRPr="00225BFE">
              <w:rPr>
                <w:rFonts w:ascii="Century Gothic" w:hAnsi="Century Gothic" w:cs="Arial"/>
                <w:b/>
                <w:bCs/>
                <w:sz w:val="16"/>
                <w:szCs w:val="16"/>
              </w:rPr>
              <w:t>7</w:t>
            </w:r>
            <w:r w:rsidRPr="00225BFE">
              <w:rPr>
                <w:rFonts w:ascii="Century Gothic" w:hAnsi="Century Gothic" w:cs="Arial"/>
                <w:b/>
                <w:bCs/>
                <w:sz w:val="16"/>
                <w:szCs w:val="16"/>
              </w:rPr>
              <w:t xml:space="preserve">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1660AD0E" w14:textId="3246D719" w:rsidR="00513AFD" w:rsidRPr="00513AFD" w:rsidRDefault="00225BFE" w:rsidP="00513AFD">
            <w:pPr>
              <w:spacing w:line="240" w:lineRule="auto"/>
              <w:jc w:val="center"/>
              <w:rPr>
                <w:rFonts w:ascii="Century Gothic" w:hAnsi="Century Gothic" w:cs="Arial"/>
                <w:b/>
                <w:sz w:val="16"/>
                <w:szCs w:val="16"/>
              </w:rPr>
            </w:pPr>
            <w:r>
              <w:rPr>
                <w:rFonts w:ascii="Century Gothic" w:hAnsi="Century Gothic" w:cs="Arial"/>
                <w:b/>
                <w:sz w:val="16"/>
                <w:szCs w:val="16"/>
              </w:rPr>
              <w:t>143</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5DBA783" w14:textId="77777777" w:rsidR="00513AFD" w:rsidRPr="00513AFD" w:rsidRDefault="00513AFD" w:rsidP="00513AFD">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26B613A0" w14:textId="77777777" w:rsidR="00513AFD" w:rsidRPr="00513AFD" w:rsidRDefault="00513AFD" w:rsidP="00513AFD">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21B9C18" w14:textId="77777777" w:rsidR="00513AFD" w:rsidRPr="00513AFD" w:rsidRDefault="00513AFD" w:rsidP="00513AFD">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68401CAF"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1B32B9" w:rsidRPr="00513AFD" w14:paraId="0610E21E" w14:textId="77777777" w:rsidTr="00225BFE">
        <w:trPr>
          <w:trHeight w:val="252"/>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2020C1A6" w14:textId="227268B1"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1</w:t>
            </w:r>
            <w:r w:rsidR="00DA2279">
              <w:rPr>
                <w:rFonts w:ascii="Century Gothic" w:hAnsi="Century Gothic" w:cs="Arial"/>
                <w:sz w:val="16"/>
                <w:szCs w:val="16"/>
              </w:rPr>
              <w:t>b</w:t>
            </w:r>
          </w:p>
        </w:tc>
        <w:tc>
          <w:tcPr>
            <w:tcW w:w="1392" w:type="dxa"/>
            <w:vMerge/>
            <w:tcBorders>
              <w:top w:val="single" w:sz="4" w:space="0" w:color="BFBFBF" w:themeColor="background1" w:themeShade="BF"/>
              <w:left w:val="single" w:sz="4" w:space="0" w:color="auto"/>
              <w:bottom w:val="single" w:sz="4" w:space="0" w:color="auto"/>
              <w:right w:val="single" w:sz="4" w:space="0" w:color="auto"/>
            </w:tcBorders>
            <w:vAlign w:val="center"/>
          </w:tcPr>
          <w:p w14:paraId="23B1C743" w14:textId="77777777" w:rsidR="00513AFD" w:rsidRPr="00513AFD" w:rsidRDefault="00513AFD" w:rsidP="00513AFD">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76361387" w14:textId="0252272C" w:rsidR="00513AFD" w:rsidRPr="00225BFE" w:rsidRDefault="00513AFD" w:rsidP="00513AFD">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xml:space="preserve">&gt; </w:t>
            </w:r>
            <w:r w:rsidR="00333EB6" w:rsidRPr="00225BFE">
              <w:rPr>
                <w:rFonts w:ascii="Century Gothic" w:hAnsi="Century Gothic" w:cs="Arial"/>
                <w:b/>
                <w:bCs/>
                <w:sz w:val="16"/>
                <w:szCs w:val="16"/>
              </w:rPr>
              <w:t>7</w:t>
            </w:r>
            <w:r w:rsidRPr="00225BFE">
              <w:rPr>
                <w:rFonts w:ascii="Century Gothic" w:hAnsi="Century Gothic" w:cs="Arial"/>
                <w:b/>
                <w:bCs/>
                <w:sz w:val="16"/>
                <w:szCs w:val="16"/>
              </w:rPr>
              <w:t xml:space="preserve">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1398191B" w14:textId="0A10D457" w:rsidR="00513AFD" w:rsidRPr="00513AFD" w:rsidRDefault="00225BFE" w:rsidP="00513AFD">
            <w:pPr>
              <w:spacing w:line="240" w:lineRule="auto"/>
              <w:jc w:val="center"/>
              <w:rPr>
                <w:rFonts w:ascii="Century Gothic" w:hAnsi="Century Gothic" w:cs="Arial"/>
                <w:b/>
                <w:sz w:val="16"/>
                <w:szCs w:val="16"/>
              </w:rPr>
            </w:pPr>
            <w:r>
              <w:rPr>
                <w:rFonts w:ascii="Century Gothic" w:hAnsi="Century Gothic" w:cs="Arial"/>
                <w:b/>
                <w:sz w:val="16"/>
                <w:szCs w:val="16"/>
              </w:rPr>
              <w:t>6</w:t>
            </w:r>
            <w:r w:rsidR="003E2480">
              <w:rPr>
                <w:rFonts w:ascii="Century Gothic" w:hAnsi="Century Gothic" w:cs="Arial"/>
                <w:b/>
                <w:sz w:val="16"/>
                <w:szCs w:val="16"/>
              </w:rPr>
              <w:t>5</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4D07EC69" w14:textId="77777777" w:rsidR="00513AFD" w:rsidRPr="00513AFD" w:rsidRDefault="00513AFD" w:rsidP="00513AFD">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44055C8C" w14:textId="77777777" w:rsidR="00513AFD" w:rsidRPr="00513AFD" w:rsidRDefault="00513AFD" w:rsidP="00513AFD">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1CBC4FFC" w14:textId="77777777" w:rsidR="00513AFD" w:rsidRPr="00513AFD" w:rsidRDefault="00513AFD" w:rsidP="00513AFD">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7F554A50" w14:textId="77777777" w:rsidR="00513AFD" w:rsidRPr="00513AFD" w:rsidRDefault="00513AFD" w:rsidP="00513AFD">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2FB7CAF6" w14:textId="77777777" w:rsidTr="00225BFE">
        <w:trPr>
          <w:trHeight w:val="279"/>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43AB8F38" w14:textId="217AD035"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2</w:t>
            </w:r>
            <w:r w:rsidRPr="00513AFD">
              <w:rPr>
                <w:rFonts w:ascii="Century Gothic" w:hAnsi="Century Gothic" w:cs="Arial"/>
                <w:sz w:val="16"/>
                <w:szCs w:val="16"/>
              </w:rPr>
              <w:t>a</w:t>
            </w:r>
          </w:p>
        </w:tc>
        <w:tc>
          <w:tcPr>
            <w:tcW w:w="1392" w:type="dxa"/>
            <w:vMerge w:val="restart"/>
            <w:tcBorders>
              <w:top w:val="single" w:sz="4" w:space="0" w:color="auto"/>
              <w:left w:val="single" w:sz="4" w:space="0" w:color="auto"/>
              <w:bottom w:val="single" w:sz="4" w:space="0" w:color="BFBFBF" w:themeColor="background1" w:themeShade="BF"/>
              <w:right w:val="single" w:sz="4" w:space="0" w:color="auto"/>
            </w:tcBorders>
            <w:vAlign w:val="center"/>
          </w:tcPr>
          <w:p w14:paraId="27A23D2C" w14:textId="111C0FAD" w:rsidR="00333EB6" w:rsidRPr="00333EB6" w:rsidRDefault="00333EB6" w:rsidP="00333EB6">
            <w:pPr>
              <w:spacing w:line="240" w:lineRule="auto"/>
              <w:rPr>
                <w:rFonts w:ascii="Century Gothic" w:hAnsi="Century Gothic" w:cs="Arial"/>
                <w:sz w:val="16"/>
                <w:szCs w:val="16"/>
              </w:rPr>
            </w:pPr>
            <w:r w:rsidRPr="00333EB6">
              <w:rPr>
                <w:rFonts w:ascii="Century Gothic" w:hAnsi="Century Gothic" w:cs="Arial"/>
                <w:sz w:val="16"/>
                <w:szCs w:val="16"/>
              </w:rPr>
              <w:t>&gt;</w:t>
            </w:r>
            <w:r>
              <w:rPr>
                <w:rFonts w:ascii="Century Gothic" w:hAnsi="Century Gothic" w:cs="Arial"/>
                <w:sz w:val="16"/>
                <w:szCs w:val="16"/>
              </w:rPr>
              <w:t xml:space="preserve"> </w:t>
            </w:r>
            <w:r w:rsidRPr="00333EB6">
              <w:rPr>
                <w:rFonts w:ascii="Century Gothic" w:hAnsi="Century Gothic" w:cs="Arial"/>
                <w:sz w:val="16"/>
                <w:szCs w:val="16"/>
              </w:rPr>
              <w:t>3.</w:t>
            </w:r>
            <w:r>
              <w:rPr>
                <w:rFonts w:ascii="Century Gothic" w:hAnsi="Century Gothic" w:cs="Arial"/>
                <w:sz w:val="16"/>
                <w:szCs w:val="16"/>
              </w:rPr>
              <w:t>5 Tonnes</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611950F" w14:textId="02216596"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10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3B900C48" w14:textId="211CDB28"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0</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03409F7"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076EFA1D"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477DD28C"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41031E8C"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0B050B9B" w14:textId="77777777" w:rsidTr="00225BFE">
        <w:trPr>
          <w:trHeight w:val="283"/>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5F053996" w14:textId="43E6B242"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2</w:t>
            </w:r>
            <w:r w:rsidRPr="00513AFD">
              <w:rPr>
                <w:rFonts w:ascii="Century Gothic" w:hAnsi="Century Gothic" w:cs="Arial"/>
                <w:sz w:val="16"/>
                <w:szCs w:val="16"/>
              </w:rPr>
              <w:t>c</w:t>
            </w:r>
          </w:p>
        </w:tc>
        <w:tc>
          <w:tcPr>
            <w:tcW w:w="1392" w:type="dxa"/>
            <w:vMerge/>
            <w:tcBorders>
              <w:top w:val="single" w:sz="4" w:space="0" w:color="BFBFBF" w:themeColor="background1" w:themeShade="BF"/>
              <w:left w:val="single" w:sz="4" w:space="0" w:color="auto"/>
              <w:bottom w:val="single" w:sz="4" w:space="0" w:color="auto"/>
              <w:right w:val="single" w:sz="4" w:space="0" w:color="auto"/>
            </w:tcBorders>
            <w:vAlign w:val="center"/>
          </w:tcPr>
          <w:p w14:paraId="667F1611" w14:textId="77777777" w:rsidR="00333EB6" w:rsidRPr="00513AFD" w:rsidRDefault="00333EB6" w:rsidP="00333EB6">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347E7D91" w14:textId="5F84955A"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&gt; 10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73A3F306" w14:textId="6B104068"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2</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73AF14BA"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1EBB24F9"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0C86329C"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13504F76"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42D4F8BE" w14:textId="77777777" w:rsidTr="00225BFE">
        <w:trPr>
          <w:trHeight w:val="274"/>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50BF4089" w14:textId="20C7F060"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3</w:t>
            </w:r>
            <w:r w:rsidRPr="00513AFD">
              <w:rPr>
                <w:rFonts w:ascii="Century Gothic" w:hAnsi="Century Gothic" w:cs="Arial"/>
                <w:sz w:val="16"/>
                <w:szCs w:val="16"/>
              </w:rPr>
              <w:t>a</w:t>
            </w:r>
          </w:p>
        </w:tc>
        <w:tc>
          <w:tcPr>
            <w:tcW w:w="1392" w:type="dxa"/>
            <w:vMerge w:val="restart"/>
            <w:tcBorders>
              <w:top w:val="single" w:sz="4" w:space="0" w:color="auto"/>
              <w:left w:val="single" w:sz="4" w:space="0" w:color="auto"/>
              <w:bottom w:val="single" w:sz="4" w:space="0" w:color="BFBFBF" w:themeColor="background1" w:themeShade="BF"/>
              <w:right w:val="single" w:sz="4" w:space="0" w:color="auto"/>
            </w:tcBorders>
            <w:vAlign w:val="center"/>
          </w:tcPr>
          <w:p w14:paraId="25276BE7" w14:textId="77777777"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 xml:space="preserve">Engins automoteurs </w:t>
            </w:r>
          </w:p>
          <w:p w14:paraId="541BA4FB" w14:textId="086BA862" w:rsidR="00333EB6" w:rsidRPr="00513AFD" w:rsidRDefault="00333EB6" w:rsidP="00333EB6">
            <w:pPr>
              <w:spacing w:line="240" w:lineRule="auto"/>
              <w:rPr>
                <w:rFonts w:ascii="Century Gothic" w:hAnsi="Century Gothic" w:cs="Arial"/>
                <w:sz w:val="16"/>
                <w:szCs w:val="16"/>
              </w:rPr>
            </w:pPr>
            <w:r w:rsidRPr="00F62593">
              <w:rPr>
                <w:rFonts w:ascii="Century Gothic" w:hAnsi="Century Gothic" w:cs="Calibri"/>
                <w:bCs/>
                <w:sz w:val="16"/>
                <w:szCs w:val="16"/>
              </w:rPr>
              <w:t>≤ 3,5 T</w:t>
            </w:r>
            <w:r>
              <w:rPr>
                <w:rFonts w:ascii="Century Gothic" w:hAnsi="Century Gothic" w:cs="Arial"/>
                <w:sz w:val="16"/>
                <w:szCs w:val="16"/>
              </w:rPr>
              <w:t xml:space="preserve"> </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3950986" w14:textId="18D24F3B"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7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479B3970" w14:textId="6983BC6E"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4</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28F75CC6"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34AEDEAA"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3A0E538"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3E86576E"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37F9BA0F" w14:textId="77777777" w:rsidTr="00225BFE">
        <w:trPr>
          <w:trHeight w:val="277"/>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7F576C6F" w14:textId="67010715"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3</w:t>
            </w:r>
            <w:r w:rsidRPr="00513AFD">
              <w:rPr>
                <w:rFonts w:ascii="Century Gothic" w:hAnsi="Century Gothic" w:cs="Arial"/>
                <w:sz w:val="16"/>
                <w:szCs w:val="16"/>
              </w:rPr>
              <w:t>b</w:t>
            </w:r>
          </w:p>
        </w:tc>
        <w:tc>
          <w:tcPr>
            <w:tcW w:w="1392" w:type="dxa"/>
            <w:vMerge/>
            <w:tcBorders>
              <w:top w:val="single" w:sz="4" w:space="0" w:color="BFBFBF" w:themeColor="background1" w:themeShade="BF"/>
              <w:left w:val="single" w:sz="4" w:space="0" w:color="auto"/>
              <w:bottom w:val="single" w:sz="4" w:space="0" w:color="auto"/>
              <w:right w:val="single" w:sz="4" w:space="0" w:color="auto"/>
            </w:tcBorders>
            <w:vAlign w:val="center"/>
          </w:tcPr>
          <w:p w14:paraId="57E7CF3D" w14:textId="77777777" w:rsidR="00333EB6" w:rsidRPr="00513AFD" w:rsidRDefault="00333EB6" w:rsidP="00333EB6">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73064D2B" w14:textId="5AD47891"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&gt; 7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53CB6E0B" w14:textId="32914EC2"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15</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3E498CEA"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26AFBC95"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3EE27639"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10DE373C"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20DE635C" w14:textId="77777777" w:rsidTr="00225BFE">
        <w:trPr>
          <w:trHeight w:val="240"/>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47F4DA2E" w14:textId="3057A631"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4a</w:t>
            </w:r>
          </w:p>
        </w:tc>
        <w:tc>
          <w:tcPr>
            <w:tcW w:w="1392" w:type="dxa"/>
            <w:vMerge w:val="restart"/>
            <w:tcBorders>
              <w:top w:val="single" w:sz="4" w:space="0" w:color="auto"/>
              <w:left w:val="single" w:sz="4" w:space="0" w:color="auto"/>
              <w:right w:val="single" w:sz="4" w:space="0" w:color="auto"/>
            </w:tcBorders>
            <w:vAlign w:val="center"/>
          </w:tcPr>
          <w:p w14:paraId="344A56D5" w14:textId="77777777"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 xml:space="preserve">Engins automoteurs </w:t>
            </w:r>
          </w:p>
          <w:p w14:paraId="1762F31A" w14:textId="1D8FE4D4"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&gt;</w:t>
            </w:r>
            <w:r w:rsidRPr="00F62593">
              <w:rPr>
                <w:rFonts w:ascii="Century Gothic" w:hAnsi="Century Gothic" w:cs="Calibri"/>
                <w:bCs/>
                <w:sz w:val="16"/>
                <w:szCs w:val="16"/>
              </w:rPr>
              <w:t xml:space="preserve"> 3,5 T</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A14DE7F" w14:textId="1051CEC7"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10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1DA894DE" w14:textId="0B874850"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3</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6763BD3F"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7860075B"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1707165D"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05F19B45" w14:textId="77777777" w:rsidR="00333EB6" w:rsidRPr="00513AFD" w:rsidRDefault="00333EB6" w:rsidP="00333EB6">
            <w:pPr>
              <w:spacing w:line="240" w:lineRule="auto"/>
              <w:rPr>
                <w:rFonts w:ascii="Century Gothic" w:hAnsi="Century Gothic" w:cs="Arial"/>
                <w:sz w:val="16"/>
                <w:szCs w:val="16"/>
              </w:rPr>
            </w:pPr>
          </w:p>
        </w:tc>
      </w:tr>
      <w:tr w:rsidR="00333EB6" w:rsidRPr="00513AFD" w14:paraId="02C04CD4" w14:textId="77777777" w:rsidTr="00225BFE">
        <w:trPr>
          <w:trHeight w:val="271"/>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593237FC" w14:textId="1AAF2D18"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4b</w:t>
            </w:r>
          </w:p>
        </w:tc>
        <w:tc>
          <w:tcPr>
            <w:tcW w:w="1392" w:type="dxa"/>
            <w:vMerge/>
            <w:tcBorders>
              <w:left w:val="single" w:sz="4" w:space="0" w:color="auto"/>
              <w:bottom w:val="single" w:sz="4" w:space="0" w:color="auto"/>
              <w:right w:val="single" w:sz="4" w:space="0" w:color="auto"/>
            </w:tcBorders>
            <w:vAlign w:val="center"/>
          </w:tcPr>
          <w:p w14:paraId="769AAD70" w14:textId="22F1FD9A" w:rsidR="00333EB6" w:rsidRPr="00513AFD" w:rsidRDefault="00333EB6" w:rsidP="00333EB6">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26FC9B4C" w14:textId="30C824F2"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&gt; 10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43DE84F5" w14:textId="446D82B9"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12</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4A9F7662"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628D5D19"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64397D91"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0C931CB0" w14:textId="77777777" w:rsidR="00333EB6" w:rsidRPr="00513AFD" w:rsidRDefault="00333EB6" w:rsidP="00333EB6">
            <w:pPr>
              <w:spacing w:line="240" w:lineRule="auto"/>
              <w:rPr>
                <w:rFonts w:ascii="Century Gothic" w:hAnsi="Century Gothic" w:cs="Arial"/>
                <w:sz w:val="16"/>
                <w:szCs w:val="16"/>
              </w:rPr>
            </w:pPr>
          </w:p>
        </w:tc>
      </w:tr>
      <w:tr w:rsidR="00333EB6" w:rsidRPr="00513AFD" w14:paraId="38F5761E" w14:textId="77777777" w:rsidTr="00225BFE">
        <w:trPr>
          <w:trHeight w:val="220"/>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0D8D37D4" w14:textId="3189107A"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5a</w:t>
            </w:r>
          </w:p>
        </w:tc>
        <w:tc>
          <w:tcPr>
            <w:tcW w:w="1392" w:type="dxa"/>
            <w:vMerge w:val="restart"/>
            <w:tcBorders>
              <w:top w:val="single" w:sz="4" w:space="0" w:color="auto"/>
              <w:left w:val="single" w:sz="4" w:space="0" w:color="auto"/>
              <w:right w:val="single" w:sz="4" w:space="0" w:color="auto"/>
            </w:tcBorders>
            <w:vAlign w:val="center"/>
          </w:tcPr>
          <w:p w14:paraId="099F19EA" w14:textId="77777777"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 xml:space="preserve">Remorques </w:t>
            </w:r>
          </w:p>
          <w:p w14:paraId="7DA381A6" w14:textId="2EF8609C" w:rsidR="00333EB6" w:rsidRPr="00513AFD" w:rsidRDefault="00333EB6" w:rsidP="00333EB6">
            <w:pPr>
              <w:spacing w:line="240" w:lineRule="auto"/>
              <w:rPr>
                <w:rFonts w:ascii="Century Gothic" w:hAnsi="Century Gothic" w:cs="Arial"/>
                <w:sz w:val="16"/>
                <w:szCs w:val="16"/>
              </w:rPr>
            </w:pPr>
            <w:r w:rsidRPr="00F62593">
              <w:rPr>
                <w:rFonts w:ascii="Century Gothic" w:hAnsi="Century Gothic" w:cs="Calibri"/>
                <w:bCs/>
                <w:sz w:val="16"/>
                <w:szCs w:val="16"/>
              </w:rPr>
              <w:t>≤ 3,5 T</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4B1C202" w14:textId="49F8DE8A"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7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326C6E37" w14:textId="12535759"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10</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4CD0342"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4802B532"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2AEE1E2D"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0C08641D" w14:textId="77777777" w:rsidR="00333EB6" w:rsidRPr="00513AFD" w:rsidRDefault="00333EB6" w:rsidP="00333EB6">
            <w:pPr>
              <w:spacing w:line="240" w:lineRule="auto"/>
              <w:rPr>
                <w:rFonts w:ascii="Century Gothic" w:hAnsi="Century Gothic" w:cs="Arial"/>
                <w:sz w:val="16"/>
                <w:szCs w:val="16"/>
              </w:rPr>
            </w:pPr>
          </w:p>
        </w:tc>
      </w:tr>
      <w:tr w:rsidR="00333EB6" w:rsidRPr="00513AFD" w14:paraId="36AC571A" w14:textId="77777777" w:rsidTr="00225BFE">
        <w:trPr>
          <w:trHeight w:val="265"/>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16FFE14C" w14:textId="18383373"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5b</w:t>
            </w:r>
          </w:p>
        </w:tc>
        <w:tc>
          <w:tcPr>
            <w:tcW w:w="1392" w:type="dxa"/>
            <w:vMerge/>
            <w:tcBorders>
              <w:left w:val="single" w:sz="4" w:space="0" w:color="auto"/>
              <w:bottom w:val="single" w:sz="4" w:space="0" w:color="auto"/>
              <w:right w:val="single" w:sz="4" w:space="0" w:color="auto"/>
            </w:tcBorders>
            <w:vAlign w:val="center"/>
          </w:tcPr>
          <w:p w14:paraId="7172D608" w14:textId="77777777" w:rsidR="00333EB6" w:rsidRPr="00513AFD" w:rsidRDefault="00333EB6" w:rsidP="00333EB6">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5D89DE4D" w14:textId="6B7E37A3"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&gt; 7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0D22114F" w14:textId="287B5E84"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23</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6EFEB54D"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3C7E2E41"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4FC14103"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43E80248" w14:textId="77777777" w:rsidR="00333EB6" w:rsidRPr="00513AFD" w:rsidRDefault="00333EB6" w:rsidP="00333EB6">
            <w:pPr>
              <w:spacing w:line="240" w:lineRule="auto"/>
              <w:rPr>
                <w:rFonts w:ascii="Century Gothic" w:hAnsi="Century Gothic" w:cs="Arial"/>
                <w:sz w:val="16"/>
                <w:szCs w:val="16"/>
              </w:rPr>
            </w:pPr>
          </w:p>
        </w:tc>
      </w:tr>
      <w:tr w:rsidR="00333EB6" w:rsidRPr="00513AFD" w14:paraId="2E776B0C" w14:textId="77777777" w:rsidTr="00225BFE">
        <w:trPr>
          <w:trHeight w:val="269"/>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254F2674" w14:textId="7E3CBB84"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6a</w:t>
            </w:r>
          </w:p>
        </w:tc>
        <w:tc>
          <w:tcPr>
            <w:tcW w:w="1392" w:type="dxa"/>
            <w:vMerge w:val="restart"/>
            <w:tcBorders>
              <w:top w:val="single" w:sz="4" w:space="0" w:color="auto"/>
              <w:left w:val="single" w:sz="4" w:space="0" w:color="auto"/>
              <w:right w:val="single" w:sz="4" w:space="0" w:color="auto"/>
            </w:tcBorders>
            <w:vAlign w:val="center"/>
          </w:tcPr>
          <w:p w14:paraId="2791F8BB" w14:textId="77777777"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 xml:space="preserve">Remorques </w:t>
            </w:r>
          </w:p>
          <w:p w14:paraId="6882E8DC" w14:textId="16E07647" w:rsidR="00333EB6" w:rsidRPr="00333EB6" w:rsidRDefault="00333EB6" w:rsidP="00333EB6">
            <w:pPr>
              <w:spacing w:line="240" w:lineRule="auto"/>
              <w:rPr>
                <w:rFonts w:ascii="Century Gothic" w:hAnsi="Century Gothic" w:cs="Arial"/>
                <w:sz w:val="16"/>
                <w:szCs w:val="16"/>
              </w:rPr>
            </w:pPr>
            <w:r w:rsidRPr="00333EB6">
              <w:rPr>
                <w:rFonts w:ascii="Century Gothic" w:hAnsi="Century Gothic" w:cs="Calibri"/>
                <w:bCs/>
                <w:sz w:val="16"/>
                <w:szCs w:val="16"/>
              </w:rPr>
              <w:t>&gt;</w:t>
            </w:r>
            <w:r>
              <w:rPr>
                <w:rFonts w:ascii="Century Gothic" w:hAnsi="Century Gothic" w:cs="Calibri"/>
                <w:bCs/>
                <w:sz w:val="16"/>
                <w:szCs w:val="16"/>
              </w:rPr>
              <w:t xml:space="preserve"> </w:t>
            </w:r>
            <w:r w:rsidRPr="00333EB6">
              <w:rPr>
                <w:rFonts w:ascii="Century Gothic" w:hAnsi="Century Gothic" w:cs="Calibri"/>
                <w:bCs/>
                <w:sz w:val="16"/>
                <w:szCs w:val="16"/>
              </w:rPr>
              <w:t>3,5 T</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12C2D06" w14:textId="664E3F50"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 10 ans</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16C7DE47" w14:textId="1FE5A6E7"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1</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CA70BE2"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7F7FA405"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5EC43DE0"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2986ABBE" w14:textId="77777777" w:rsidR="00333EB6" w:rsidRPr="00513AFD" w:rsidRDefault="00333EB6" w:rsidP="00333EB6">
            <w:pPr>
              <w:spacing w:line="240" w:lineRule="auto"/>
              <w:rPr>
                <w:rFonts w:ascii="Century Gothic" w:hAnsi="Century Gothic" w:cs="Arial"/>
                <w:sz w:val="16"/>
                <w:szCs w:val="16"/>
              </w:rPr>
            </w:pPr>
          </w:p>
        </w:tc>
      </w:tr>
      <w:tr w:rsidR="00333EB6" w:rsidRPr="00513AFD" w14:paraId="7BEC6360" w14:textId="77777777" w:rsidTr="00225BFE">
        <w:trPr>
          <w:trHeight w:val="273"/>
          <w:jc w:val="center"/>
        </w:trPr>
        <w:tc>
          <w:tcPr>
            <w:tcW w:w="44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0A297654" w14:textId="49F3C786"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6a</w:t>
            </w:r>
          </w:p>
        </w:tc>
        <w:tc>
          <w:tcPr>
            <w:tcW w:w="1392" w:type="dxa"/>
            <w:vMerge/>
            <w:tcBorders>
              <w:left w:val="single" w:sz="4" w:space="0" w:color="auto"/>
              <w:bottom w:val="single" w:sz="4" w:space="0" w:color="auto"/>
              <w:right w:val="single" w:sz="4" w:space="0" w:color="auto"/>
            </w:tcBorders>
            <w:vAlign w:val="center"/>
          </w:tcPr>
          <w:p w14:paraId="73AD21EB" w14:textId="77777777" w:rsidR="00333EB6" w:rsidRPr="00513AFD" w:rsidRDefault="00333EB6" w:rsidP="00333EB6">
            <w:pPr>
              <w:spacing w:line="240" w:lineRule="auto"/>
              <w:rPr>
                <w:rFonts w:ascii="Century Gothic" w:hAnsi="Century Gothic" w:cs="Arial"/>
                <w:sz w:val="16"/>
                <w:szCs w:val="16"/>
              </w:rPr>
            </w:pPr>
          </w:p>
        </w:tc>
        <w:tc>
          <w:tcPr>
            <w:tcW w:w="1276"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53FB376B" w14:textId="62DFC2D1" w:rsidR="00333EB6" w:rsidRPr="00225BFE" w:rsidRDefault="00333EB6" w:rsidP="00333EB6">
            <w:pPr>
              <w:spacing w:line="240" w:lineRule="auto"/>
              <w:jc w:val="center"/>
              <w:rPr>
                <w:rFonts w:ascii="Century Gothic" w:hAnsi="Century Gothic" w:cs="Arial"/>
                <w:b/>
                <w:bCs/>
                <w:sz w:val="16"/>
                <w:szCs w:val="16"/>
              </w:rPr>
            </w:pPr>
            <w:r w:rsidRPr="00225BFE">
              <w:rPr>
                <w:rFonts w:ascii="Century Gothic" w:hAnsi="Century Gothic" w:cs="Arial"/>
                <w:b/>
                <w:bCs/>
                <w:sz w:val="16"/>
                <w:szCs w:val="16"/>
              </w:rPr>
              <w:t>&gt; 10 ans</w:t>
            </w:r>
          </w:p>
        </w:tc>
        <w:tc>
          <w:tcPr>
            <w:tcW w:w="992" w:type="dxa"/>
            <w:tcBorders>
              <w:top w:val="single" w:sz="4" w:space="0" w:color="BFBFBF" w:themeColor="background1" w:themeShade="BF"/>
              <w:left w:val="single" w:sz="4" w:space="0" w:color="auto"/>
              <w:bottom w:val="single" w:sz="4" w:space="0" w:color="auto"/>
              <w:right w:val="nil"/>
            </w:tcBorders>
            <w:shd w:val="clear" w:color="auto" w:fill="F2F2F2" w:themeFill="background1" w:themeFillShade="F2"/>
            <w:noWrap/>
            <w:vAlign w:val="center"/>
          </w:tcPr>
          <w:p w14:paraId="6789F83C" w14:textId="7274B442" w:rsidR="00333EB6" w:rsidRPr="00513AFD" w:rsidRDefault="00225BFE" w:rsidP="00333EB6">
            <w:pPr>
              <w:spacing w:line="240" w:lineRule="auto"/>
              <w:jc w:val="center"/>
              <w:rPr>
                <w:rFonts w:ascii="Century Gothic" w:hAnsi="Century Gothic" w:cs="Arial"/>
                <w:b/>
                <w:sz w:val="16"/>
                <w:szCs w:val="16"/>
              </w:rPr>
            </w:pPr>
            <w:r>
              <w:rPr>
                <w:rFonts w:ascii="Century Gothic" w:hAnsi="Century Gothic" w:cs="Arial"/>
                <w:b/>
                <w:sz w:val="16"/>
                <w:szCs w:val="16"/>
              </w:rPr>
              <w:t>11</w:t>
            </w:r>
          </w:p>
        </w:tc>
        <w:tc>
          <w:tcPr>
            <w:tcW w:w="1559" w:type="dxa"/>
            <w:tcBorders>
              <w:top w:val="single" w:sz="4" w:space="0" w:color="BFBFBF" w:themeColor="background1" w:themeShade="BF"/>
              <w:left w:val="single" w:sz="4" w:space="0" w:color="auto"/>
              <w:bottom w:val="single" w:sz="4" w:space="0" w:color="auto"/>
              <w:right w:val="single" w:sz="4" w:space="0" w:color="auto"/>
            </w:tcBorders>
            <w:shd w:val="clear" w:color="auto" w:fill="F2F2F2" w:themeFill="background1" w:themeFillShade="F2"/>
            <w:noWrap/>
            <w:vAlign w:val="center"/>
          </w:tcPr>
          <w:p w14:paraId="3304F302"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BFBFBF" w:themeColor="background1" w:themeShade="BF"/>
              <w:left w:val="nil"/>
              <w:bottom w:val="single" w:sz="4" w:space="0" w:color="auto"/>
              <w:right w:val="single" w:sz="4" w:space="0" w:color="auto"/>
            </w:tcBorders>
            <w:shd w:val="clear" w:color="auto" w:fill="F2F2F2" w:themeFill="background1" w:themeFillShade="F2"/>
            <w:noWrap/>
            <w:vAlign w:val="center"/>
          </w:tcPr>
          <w:p w14:paraId="5FEB6C11"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659DA7EF"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6C405AE8" w14:textId="77777777" w:rsidR="00333EB6" w:rsidRPr="00513AFD" w:rsidRDefault="00333EB6" w:rsidP="00333EB6">
            <w:pPr>
              <w:spacing w:line="240" w:lineRule="auto"/>
              <w:rPr>
                <w:rFonts w:ascii="Century Gothic" w:hAnsi="Century Gothic" w:cs="Arial"/>
                <w:sz w:val="16"/>
                <w:szCs w:val="16"/>
              </w:rPr>
            </w:pPr>
          </w:p>
        </w:tc>
      </w:tr>
      <w:tr w:rsidR="00333EB6" w:rsidRPr="00513AFD" w14:paraId="0E767DE0" w14:textId="77777777" w:rsidTr="00225BFE">
        <w:trPr>
          <w:trHeight w:val="420"/>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4A795921" w14:textId="729D4D63"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7</w:t>
            </w:r>
          </w:p>
        </w:tc>
        <w:tc>
          <w:tcPr>
            <w:tcW w:w="1392" w:type="dxa"/>
            <w:tcBorders>
              <w:top w:val="single" w:sz="4" w:space="0" w:color="auto"/>
              <w:left w:val="single" w:sz="4" w:space="0" w:color="auto"/>
              <w:bottom w:val="single" w:sz="4" w:space="0" w:color="BFBFBF" w:themeColor="background1" w:themeShade="BF"/>
              <w:right w:val="single" w:sz="4" w:space="0" w:color="auto"/>
            </w:tcBorders>
            <w:vAlign w:val="center"/>
          </w:tcPr>
          <w:p w14:paraId="2C5D1CDC" w14:textId="1F249721" w:rsidR="00333EB6" w:rsidRPr="00513AFD" w:rsidRDefault="00333EB6" w:rsidP="00333EB6">
            <w:pPr>
              <w:spacing w:line="240" w:lineRule="auto"/>
              <w:rPr>
                <w:rFonts w:ascii="Century Gothic" w:hAnsi="Century Gothic" w:cs="Arial"/>
                <w:sz w:val="16"/>
                <w:szCs w:val="16"/>
              </w:rPr>
            </w:pPr>
            <w:r>
              <w:rPr>
                <w:rFonts w:ascii="Century Gothic" w:hAnsi="Century Gothic" w:cs="Arial"/>
                <w:sz w:val="16"/>
                <w:szCs w:val="16"/>
              </w:rPr>
              <w:t xml:space="preserve">Véhicules </w:t>
            </w:r>
            <w:proofErr w:type="spellStart"/>
            <w:r>
              <w:rPr>
                <w:rFonts w:ascii="Century Gothic" w:hAnsi="Century Gothic" w:cs="Arial"/>
                <w:sz w:val="16"/>
                <w:szCs w:val="16"/>
              </w:rPr>
              <w:t>Esigelec</w:t>
            </w:r>
            <w:proofErr w:type="spellEnd"/>
            <w:r>
              <w:rPr>
                <w:rFonts w:ascii="Century Gothic" w:hAnsi="Century Gothic" w:cs="Arial"/>
                <w:sz w:val="16"/>
                <w:szCs w:val="16"/>
              </w:rPr>
              <w:t> </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0B28DD8C" w14:textId="77777777" w:rsidR="00333EB6" w:rsidRPr="00513AFD" w:rsidRDefault="00333EB6" w:rsidP="00333EB6">
            <w:pPr>
              <w:spacing w:line="240" w:lineRule="auto"/>
              <w:jc w:val="center"/>
              <w:rPr>
                <w:rFonts w:ascii="Century Gothic" w:hAnsi="Century Gothic" w:cs="Arial"/>
                <w:color w:val="00B0F0"/>
                <w:sz w:val="16"/>
                <w:szCs w:val="16"/>
              </w:rPr>
            </w:pPr>
            <w:r w:rsidRPr="00513AFD">
              <w:rPr>
                <w:rFonts w:ascii="Century Gothic" w:hAnsi="Century Gothic" w:cs="Arial"/>
                <w:color w:val="00B0F0"/>
                <w:sz w:val="16"/>
                <w:szCs w:val="16"/>
              </w:rPr>
              <w:t>-</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39C7EB1F" w14:textId="59C685A2" w:rsidR="00333EB6" w:rsidRPr="00513AFD" w:rsidRDefault="003E2480" w:rsidP="00333EB6">
            <w:pPr>
              <w:spacing w:line="240" w:lineRule="auto"/>
              <w:jc w:val="center"/>
              <w:rPr>
                <w:rFonts w:ascii="Century Gothic" w:hAnsi="Century Gothic" w:cs="Arial"/>
                <w:b/>
                <w:sz w:val="16"/>
                <w:szCs w:val="16"/>
              </w:rPr>
            </w:pPr>
            <w:r>
              <w:rPr>
                <w:rFonts w:ascii="Century Gothic" w:hAnsi="Century Gothic" w:cs="Arial"/>
                <w:b/>
                <w:sz w:val="16"/>
                <w:szCs w:val="16"/>
              </w:rPr>
              <w:t>2</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593E4FE"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55C4D138"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7A9B2F3A"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2E6FB4C4" w14:textId="77777777" w:rsidR="00333EB6" w:rsidRPr="00513AFD" w:rsidRDefault="00333EB6" w:rsidP="00333EB6">
            <w:pPr>
              <w:spacing w:line="240" w:lineRule="auto"/>
              <w:rPr>
                <w:rFonts w:ascii="Century Gothic" w:hAnsi="Century Gothic" w:cs="Arial"/>
                <w:sz w:val="16"/>
                <w:szCs w:val="16"/>
              </w:rPr>
            </w:pPr>
          </w:p>
        </w:tc>
      </w:tr>
      <w:tr w:rsidR="00333EB6" w:rsidRPr="00513AFD" w14:paraId="7E171E96" w14:textId="77777777" w:rsidTr="00225BFE">
        <w:trPr>
          <w:trHeight w:val="411"/>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22555512" w14:textId="5374FEB6"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8</w:t>
            </w:r>
          </w:p>
        </w:tc>
        <w:tc>
          <w:tcPr>
            <w:tcW w:w="1392" w:type="dxa"/>
            <w:tcBorders>
              <w:top w:val="single" w:sz="4" w:space="0" w:color="auto"/>
              <w:left w:val="single" w:sz="4" w:space="0" w:color="auto"/>
              <w:bottom w:val="single" w:sz="4" w:space="0" w:color="BFBFBF" w:themeColor="background1" w:themeShade="BF"/>
              <w:right w:val="single" w:sz="4" w:space="0" w:color="auto"/>
            </w:tcBorders>
            <w:vAlign w:val="center"/>
          </w:tcPr>
          <w:p w14:paraId="3EAD5F84" w14:textId="0149574D"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Bus</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1C362BD7" w14:textId="43892FBD" w:rsidR="00333EB6" w:rsidRPr="00513AFD" w:rsidRDefault="00C40F70" w:rsidP="00333EB6">
            <w:pPr>
              <w:spacing w:line="240" w:lineRule="auto"/>
              <w:jc w:val="center"/>
              <w:rPr>
                <w:rFonts w:ascii="Century Gothic" w:hAnsi="Century Gothic" w:cs="Arial"/>
                <w:color w:val="00B0F0"/>
                <w:sz w:val="16"/>
                <w:szCs w:val="16"/>
              </w:rPr>
            </w:pPr>
            <w:r w:rsidRPr="00C40F70">
              <w:rPr>
                <w:rFonts w:ascii="Century Gothic" w:hAnsi="Century Gothic" w:cs="Arial"/>
                <w:sz w:val="16"/>
                <w:szCs w:val="16"/>
              </w:rPr>
              <w:t>-</w:t>
            </w: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653C8542" w14:textId="47D4A34A" w:rsidR="00333EB6" w:rsidRPr="00513AFD" w:rsidRDefault="00C40F70" w:rsidP="00333EB6">
            <w:pPr>
              <w:spacing w:line="240" w:lineRule="auto"/>
              <w:jc w:val="center"/>
              <w:rPr>
                <w:rFonts w:ascii="Century Gothic" w:hAnsi="Century Gothic" w:cs="Arial"/>
                <w:b/>
                <w:sz w:val="16"/>
                <w:szCs w:val="16"/>
              </w:rPr>
            </w:pPr>
            <w:r>
              <w:rPr>
                <w:rFonts w:ascii="Century Gothic" w:hAnsi="Century Gothic" w:cs="Arial"/>
                <w:b/>
                <w:sz w:val="16"/>
                <w:szCs w:val="16"/>
              </w:rPr>
              <w:t>4</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5DD130FB"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3D50FEA0"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67451A1D"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6107AA24" w14:textId="77777777" w:rsidR="00333EB6" w:rsidRPr="00513AFD" w:rsidRDefault="00333EB6" w:rsidP="00333EB6">
            <w:pPr>
              <w:spacing w:line="240" w:lineRule="auto"/>
              <w:rPr>
                <w:rFonts w:ascii="Century Gothic" w:hAnsi="Century Gothic" w:cs="Arial"/>
                <w:sz w:val="16"/>
                <w:szCs w:val="16"/>
              </w:rPr>
            </w:pPr>
          </w:p>
        </w:tc>
      </w:tr>
      <w:tr w:rsidR="00333EB6" w:rsidRPr="00513AFD" w14:paraId="285B85CD" w14:textId="77777777" w:rsidTr="00225BFE">
        <w:trPr>
          <w:trHeight w:val="417"/>
          <w:jc w:val="center"/>
        </w:trPr>
        <w:tc>
          <w:tcPr>
            <w:tcW w:w="44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035DF589" w14:textId="4A5C7637"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9</w:t>
            </w:r>
          </w:p>
        </w:tc>
        <w:tc>
          <w:tcPr>
            <w:tcW w:w="1392" w:type="dxa"/>
            <w:tcBorders>
              <w:top w:val="single" w:sz="4" w:space="0" w:color="auto"/>
              <w:left w:val="single" w:sz="4" w:space="0" w:color="auto"/>
              <w:bottom w:val="single" w:sz="4" w:space="0" w:color="BFBFBF" w:themeColor="background1" w:themeShade="BF"/>
              <w:right w:val="single" w:sz="4" w:space="0" w:color="auto"/>
            </w:tcBorders>
            <w:vAlign w:val="center"/>
          </w:tcPr>
          <w:p w14:paraId="46A13640" w14:textId="06713EE8" w:rsidR="00333EB6" w:rsidRDefault="00333EB6" w:rsidP="00333EB6">
            <w:pPr>
              <w:spacing w:line="240" w:lineRule="auto"/>
              <w:rPr>
                <w:rFonts w:ascii="Century Gothic" w:hAnsi="Century Gothic" w:cs="Arial"/>
                <w:sz w:val="16"/>
                <w:szCs w:val="16"/>
              </w:rPr>
            </w:pPr>
            <w:r>
              <w:rPr>
                <w:rFonts w:ascii="Century Gothic" w:hAnsi="Century Gothic" w:cs="Arial"/>
                <w:sz w:val="16"/>
                <w:szCs w:val="16"/>
              </w:rPr>
              <w:t>Engins garantis en bris</w:t>
            </w:r>
          </w:p>
        </w:tc>
        <w:tc>
          <w:tcPr>
            <w:tcW w:w="1276"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31AB18E8" w14:textId="77777777" w:rsidR="00333EB6" w:rsidRPr="00513AFD" w:rsidRDefault="00333EB6" w:rsidP="00333EB6">
            <w:pPr>
              <w:spacing w:line="240" w:lineRule="auto"/>
              <w:jc w:val="center"/>
              <w:rPr>
                <w:rFonts w:ascii="Century Gothic" w:hAnsi="Century Gothic" w:cs="Arial"/>
                <w:color w:val="00B0F0"/>
                <w:sz w:val="16"/>
                <w:szCs w:val="16"/>
              </w:rPr>
            </w:pPr>
          </w:p>
        </w:tc>
        <w:tc>
          <w:tcPr>
            <w:tcW w:w="992" w:type="dxa"/>
            <w:tcBorders>
              <w:top w:val="single" w:sz="4" w:space="0" w:color="auto"/>
              <w:left w:val="single" w:sz="4" w:space="0" w:color="auto"/>
              <w:bottom w:val="single" w:sz="4" w:space="0" w:color="BFBFBF" w:themeColor="background1" w:themeShade="BF"/>
              <w:right w:val="nil"/>
            </w:tcBorders>
            <w:shd w:val="clear" w:color="auto" w:fill="F2F2F2" w:themeFill="background1" w:themeFillShade="F2"/>
            <w:noWrap/>
            <w:vAlign w:val="center"/>
          </w:tcPr>
          <w:p w14:paraId="0BE74617" w14:textId="17CE7551" w:rsidR="00225BFE" w:rsidRPr="00513AFD" w:rsidRDefault="00225BFE" w:rsidP="00225BFE">
            <w:pPr>
              <w:spacing w:line="240" w:lineRule="auto"/>
              <w:jc w:val="center"/>
              <w:rPr>
                <w:rFonts w:ascii="Century Gothic" w:hAnsi="Century Gothic" w:cs="Arial"/>
                <w:b/>
                <w:sz w:val="16"/>
                <w:szCs w:val="16"/>
              </w:rPr>
            </w:pPr>
            <w:r>
              <w:rPr>
                <w:rFonts w:ascii="Century Gothic" w:hAnsi="Century Gothic" w:cs="Arial"/>
                <w:b/>
                <w:sz w:val="16"/>
                <w:szCs w:val="16"/>
              </w:rPr>
              <w:t>6</w:t>
            </w:r>
          </w:p>
        </w:tc>
        <w:tc>
          <w:tcPr>
            <w:tcW w:w="1559" w:type="dxa"/>
            <w:tcBorders>
              <w:top w:val="single" w:sz="4" w:space="0" w:color="auto"/>
              <w:left w:val="single" w:sz="4" w:space="0" w:color="auto"/>
              <w:bottom w:val="single" w:sz="4" w:space="0" w:color="BFBFBF" w:themeColor="background1" w:themeShade="BF"/>
              <w:right w:val="single" w:sz="4" w:space="0" w:color="auto"/>
            </w:tcBorders>
            <w:shd w:val="clear" w:color="auto" w:fill="F2F2F2" w:themeFill="background1" w:themeFillShade="F2"/>
            <w:noWrap/>
            <w:vAlign w:val="center"/>
          </w:tcPr>
          <w:p w14:paraId="4278909C" w14:textId="77777777" w:rsidR="00333EB6" w:rsidRPr="00513AFD" w:rsidRDefault="00333EB6" w:rsidP="00333EB6">
            <w:pPr>
              <w:spacing w:line="240" w:lineRule="auto"/>
              <w:rPr>
                <w:rFonts w:ascii="Century Gothic" w:hAnsi="Century Gothic" w:cs="Arial"/>
                <w:sz w:val="16"/>
                <w:szCs w:val="16"/>
              </w:rPr>
            </w:pPr>
          </w:p>
        </w:tc>
        <w:tc>
          <w:tcPr>
            <w:tcW w:w="1560" w:type="dxa"/>
            <w:tcBorders>
              <w:top w:val="single" w:sz="4" w:space="0" w:color="auto"/>
              <w:left w:val="nil"/>
              <w:bottom w:val="single" w:sz="4" w:space="0" w:color="BFBFBF" w:themeColor="background1" w:themeShade="BF"/>
              <w:right w:val="single" w:sz="4" w:space="0" w:color="auto"/>
            </w:tcBorders>
            <w:shd w:val="clear" w:color="auto" w:fill="F2F2F2" w:themeFill="background1" w:themeFillShade="F2"/>
            <w:noWrap/>
            <w:vAlign w:val="center"/>
          </w:tcPr>
          <w:p w14:paraId="2650899D"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7ABC16CF" w14:textId="77777777" w:rsidR="00333EB6" w:rsidRPr="00513AFD" w:rsidRDefault="00333EB6" w:rsidP="00333EB6">
            <w:pPr>
              <w:spacing w:line="240" w:lineRule="auto"/>
              <w:rPr>
                <w:rFonts w:ascii="Century Gothic" w:hAnsi="Century Gothic" w:cs="Arial"/>
                <w:sz w:val="16"/>
                <w:szCs w:val="16"/>
              </w:rPr>
            </w:pPr>
          </w:p>
        </w:tc>
        <w:tc>
          <w:tcPr>
            <w:tcW w:w="1701" w:type="dxa"/>
            <w:tcBorders>
              <w:top w:val="single" w:sz="4" w:space="0" w:color="auto"/>
              <w:left w:val="single" w:sz="4" w:space="0" w:color="auto"/>
              <w:bottom w:val="single" w:sz="4" w:space="0" w:color="BFBFBF" w:themeColor="background1" w:themeShade="BF"/>
              <w:right w:val="single" w:sz="4" w:space="0" w:color="auto"/>
            </w:tcBorders>
            <w:noWrap/>
            <w:vAlign w:val="center"/>
          </w:tcPr>
          <w:p w14:paraId="1CC40E0B" w14:textId="77777777" w:rsidR="00333EB6" w:rsidRPr="00513AFD" w:rsidRDefault="00333EB6" w:rsidP="00333EB6">
            <w:pPr>
              <w:spacing w:line="240" w:lineRule="auto"/>
              <w:rPr>
                <w:rFonts w:ascii="Century Gothic" w:hAnsi="Century Gothic" w:cs="Arial"/>
                <w:sz w:val="16"/>
                <w:szCs w:val="16"/>
              </w:rPr>
            </w:pPr>
          </w:p>
        </w:tc>
      </w:tr>
      <w:tr w:rsidR="00333EB6" w:rsidRPr="00513AFD" w14:paraId="70F4C9BB" w14:textId="77777777" w:rsidTr="00F83FEC">
        <w:trPr>
          <w:trHeight w:val="624"/>
          <w:jc w:val="center"/>
        </w:trPr>
        <w:tc>
          <w:tcPr>
            <w:tcW w:w="7220" w:type="dxa"/>
            <w:gridSpan w:val="6"/>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6322F127" w14:textId="77777777" w:rsidR="00333EB6" w:rsidRDefault="00333EB6" w:rsidP="00333EB6">
            <w:pPr>
              <w:spacing w:line="240" w:lineRule="auto"/>
              <w:jc w:val="right"/>
              <w:rPr>
                <w:rFonts w:ascii="Century Gothic" w:hAnsi="Century Gothic" w:cs="Arial"/>
                <w:bCs/>
                <w:sz w:val="16"/>
                <w:szCs w:val="16"/>
              </w:rPr>
            </w:pPr>
            <w:r w:rsidRPr="0026501E">
              <w:rPr>
                <w:rFonts w:ascii="Century Gothic" w:hAnsi="Century Gothic" w:cs="Arial"/>
                <w:sz w:val="16"/>
                <w:szCs w:val="16"/>
              </w:rPr>
              <w:t>Article 2.7 -</w:t>
            </w:r>
            <w:r>
              <w:rPr>
                <w:rFonts w:ascii="Century Gothic" w:hAnsi="Century Gothic" w:cs="Arial"/>
                <w:b/>
                <w:bCs/>
                <w:sz w:val="16"/>
                <w:szCs w:val="16"/>
              </w:rPr>
              <w:t xml:space="preserve"> </w:t>
            </w:r>
            <w:r w:rsidRPr="00513AFD">
              <w:rPr>
                <w:rFonts w:ascii="Century Gothic" w:hAnsi="Century Gothic" w:cs="Arial"/>
                <w:b/>
                <w:bCs/>
                <w:sz w:val="16"/>
                <w:szCs w:val="16"/>
              </w:rPr>
              <w:t>Matériels et marchandises transportés</w:t>
            </w:r>
            <w:r w:rsidRPr="00513AFD">
              <w:rPr>
                <w:rFonts w:ascii="Century Gothic" w:hAnsi="Century Gothic" w:cs="Arial"/>
                <w:bCs/>
                <w:sz w:val="16"/>
                <w:szCs w:val="16"/>
              </w:rPr>
              <w:t xml:space="preserve"> :</w:t>
            </w:r>
          </w:p>
          <w:p w14:paraId="26502008" w14:textId="48F0A5CC" w:rsidR="00333EB6" w:rsidRPr="00513AFD" w:rsidRDefault="00333EB6" w:rsidP="00333EB6">
            <w:pPr>
              <w:spacing w:line="240" w:lineRule="auto"/>
              <w:jc w:val="right"/>
              <w:rPr>
                <w:rFonts w:ascii="Century Gothic" w:hAnsi="Century Gothic" w:cs="Arial"/>
                <w:bCs/>
                <w:sz w:val="16"/>
                <w:szCs w:val="16"/>
              </w:rPr>
            </w:pPr>
            <w:r>
              <w:rPr>
                <w:rFonts w:ascii="Century Gothic" w:hAnsi="Century Gothic" w:cs="Arial"/>
                <w:bCs/>
                <w:sz w:val="16"/>
                <w:szCs w:val="16"/>
              </w:rPr>
              <w:t>Cotisation pour l’ensemble du parc</w:t>
            </w:r>
            <w:r w:rsidRPr="00513AFD">
              <w:rPr>
                <w:rFonts w:ascii="Century Gothic" w:hAnsi="Century Gothic" w:cs="Arial"/>
                <w:bCs/>
                <w:sz w:val="16"/>
                <w:szCs w:val="16"/>
              </w:rPr>
              <w:t xml:space="preserve"> </w:t>
            </w:r>
          </w:p>
        </w:tc>
        <w:tc>
          <w:tcPr>
            <w:tcW w:w="1701" w:type="dxa"/>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6AE9A387"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c>
          <w:tcPr>
            <w:tcW w:w="1701" w:type="dxa"/>
            <w:tcBorders>
              <w:top w:val="single" w:sz="4" w:space="0" w:color="BFBFBF" w:themeColor="background1" w:themeShade="BF"/>
              <w:left w:val="nil"/>
              <w:bottom w:val="single" w:sz="4" w:space="0" w:color="BFBFBF" w:themeColor="background1" w:themeShade="BF"/>
              <w:right w:val="single" w:sz="4" w:space="0" w:color="auto"/>
            </w:tcBorders>
            <w:noWrap/>
            <w:vAlign w:val="center"/>
          </w:tcPr>
          <w:p w14:paraId="203373F9"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tr w:rsidR="00333EB6" w:rsidRPr="00513AFD" w14:paraId="05B662A5" w14:textId="77777777" w:rsidTr="00F83FEC">
        <w:trPr>
          <w:trHeight w:val="624"/>
          <w:jc w:val="center"/>
        </w:trPr>
        <w:tc>
          <w:tcPr>
            <w:tcW w:w="7220" w:type="dxa"/>
            <w:gridSpan w:val="6"/>
            <w:tcBorders>
              <w:top w:val="single" w:sz="4" w:space="0" w:color="BFBFBF" w:themeColor="background1" w:themeShade="BF"/>
              <w:left w:val="single" w:sz="4" w:space="0" w:color="auto"/>
              <w:bottom w:val="single" w:sz="4" w:space="0" w:color="auto"/>
              <w:right w:val="single" w:sz="4" w:space="0" w:color="auto"/>
            </w:tcBorders>
            <w:vAlign w:val="center"/>
          </w:tcPr>
          <w:p w14:paraId="79EC0690" w14:textId="5787B221" w:rsidR="00333EB6" w:rsidRPr="003D5856" w:rsidRDefault="00333EB6" w:rsidP="00333EB6">
            <w:pPr>
              <w:spacing w:line="240" w:lineRule="auto"/>
              <w:jc w:val="right"/>
              <w:rPr>
                <w:rFonts w:ascii="Century Gothic" w:hAnsi="Century Gothic" w:cs="Arial"/>
                <w:bCs/>
                <w:sz w:val="16"/>
                <w:szCs w:val="16"/>
              </w:rPr>
            </w:pPr>
            <w:bookmarkStart w:id="15" w:name="_Hlk34558259"/>
            <w:r w:rsidRPr="003D5856">
              <w:rPr>
                <w:rFonts w:ascii="Century Gothic" w:hAnsi="Century Gothic" w:cstheme="minorHAnsi"/>
                <w:sz w:val="16"/>
                <w:szCs w:val="16"/>
              </w:rPr>
              <w:t>Article 2.</w:t>
            </w:r>
            <w:r>
              <w:rPr>
                <w:rFonts w:ascii="Century Gothic" w:hAnsi="Century Gothic" w:cstheme="minorHAnsi"/>
                <w:sz w:val="16"/>
                <w:szCs w:val="16"/>
              </w:rPr>
              <w:t>8</w:t>
            </w:r>
            <w:r w:rsidRPr="003D5856">
              <w:rPr>
                <w:rFonts w:ascii="Century Gothic" w:hAnsi="Century Gothic" w:cstheme="minorHAnsi"/>
                <w:sz w:val="16"/>
                <w:szCs w:val="16"/>
              </w:rPr>
              <w:t xml:space="preserve"> – </w:t>
            </w:r>
            <w:r w:rsidRPr="003D5856">
              <w:rPr>
                <w:rFonts w:ascii="Century Gothic" w:hAnsi="Century Gothic" w:cstheme="minorHAnsi"/>
                <w:b/>
                <w:bCs/>
                <w:sz w:val="16"/>
                <w:szCs w:val="16"/>
              </w:rPr>
              <w:t>Véhicules</w:t>
            </w:r>
            <w:r>
              <w:rPr>
                <w:rFonts w:ascii="Century Gothic" w:hAnsi="Century Gothic" w:cstheme="minorHAnsi"/>
                <w:b/>
                <w:bCs/>
                <w:sz w:val="16"/>
                <w:szCs w:val="16"/>
              </w:rPr>
              <w:t xml:space="preserve"> personnels</w:t>
            </w:r>
            <w:r w:rsidRPr="003D5856">
              <w:rPr>
                <w:rFonts w:ascii="Century Gothic" w:hAnsi="Century Gothic" w:cstheme="minorHAnsi"/>
                <w:b/>
                <w:bCs/>
                <w:sz w:val="16"/>
                <w:szCs w:val="16"/>
              </w:rPr>
              <w:t xml:space="preserve"> en mission</w:t>
            </w:r>
            <w:r w:rsidR="00FA74D3">
              <w:rPr>
                <w:rFonts w:ascii="Century Gothic" w:hAnsi="Century Gothic" w:cstheme="minorHAnsi"/>
                <w:b/>
                <w:bCs/>
                <w:sz w:val="16"/>
                <w:szCs w:val="16"/>
              </w:rPr>
              <w:t xml:space="preserve"> </w:t>
            </w:r>
            <w:r w:rsidR="00322371">
              <w:rPr>
                <w:rFonts w:ascii="Century Gothic" w:hAnsi="Century Gothic" w:cstheme="minorHAnsi"/>
                <w:b/>
                <w:bCs/>
                <w:sz w:val="16"/>
                <w:szCs w:val="16"/>
              </w:rPr>
              <w:t>toutes CCI sauf Caen Normandie – SEMOP et ICEP</w:t>
            </w:r>
            <w:r w:rsidRPr="003D5856">
              <w:rPr>
                <w:rFonts w:ascii="Century Gothic" w:hAnsi="Century Gothic" w:cstheme="minorHAnsi"/>
                <w:sz w:val="16"/>
                <w:szCs w:val="16"/>
              </w:rPr>
              <w:t> :</w:t>
            </w:r>
            <w:r w:rsidRPr="003D5856">
              <w:rPr>
                <w:rFonts w:ascii="Century Gothic" w:hAnsi="Century Gothic" w:cstheme="minorHAnsi"/>
                <w:sz w:val="16"/>
                <w:szCs w:val="16"/>
              </w:rPr>
              <w:br/>
              <w:t xml:space="preserve">Cotisation annuelle pour </w:t>
            </w:r>
            <w:r w:rsidR="00322371">
              <w:rPr>
                <w:rFonts w:ascii="Century Gothic" w:hAnsi="Century Gothic" w:cstheme="minorHAnsi"/>
                <w:sz w:val="16"/>
                <w:szCs w:val="16"/>
              </w:rPr>
              <w:t>340 000</w:t>
            </w:r>
            <w:r w:rsidRPr="003D5856">
              <w:rPr>
                <w:rFonts w:ascii="Century Gothic" w:hAnsi="Century Gothic" w:cstheme="minorHAnsi"/>
                <w:color w:val="FF0000"/>
                <w:sz w:val="16"/>
                <w:szCs w:val="16"/>
              </w:rPr>
              <w:t xml:space="preserve"> </w:t>
            </w:r>
            <w:r w:rsidRPr="003D5856">
              <w:rPr>
                <w:rFonts w:ascii="Century Gothic" w:hAnsi="Century Gothic" w:cstheme="minorHAnsi"/>
                <w:sz w:val="16"/>
                <w:szCs w:val="16"/>
              </w:rPr>
              <w:t>km</w:t>
            </w: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6EC4B76C"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c>
          <w:tcPr>
            <w:tcW w:w="1701" w:type="dxa"/>
            <w:tcBorders>
              <w:top w:val="single" w:sz="4" w:space="0" w:color="BFBFBF" w:themeColor="background1" w:themeShade="BF"/>
              <w:left w:val="nil"/>
              <w:bottom w:val="single" w:sz="4" w:space="0" w:color="auto"/>
              <w:right w:val="single" w:sz="4" w:space="0" w:color="auto"/>
            </w:tcBorders>
            <w:noWrap/>
            <w:vAlign w:val="center"/>
          </w:tcPr>
          <w:p w14:paraId="0BBDA6D8" w14:textId="77777777" w:rsidR="00333EB6" w:rsidRPr="00513AFD" w:rsidRDefault="00333EB6" w:rsidP="00333EB6">
            <w:pPr>
              <w:spacing w:line="240" w:lineRule="auto"/>
              <w:rPr>
                <w:rFonts w:ascii="Century Gothic" w:hAnsi="Century Gothic" w:cs="Arial"/>
                <w:sz w:val="16"/>
                <w:szCs w:val="16"/>
              </w:rPr>
            </w:pPr>
            <w:r w:rsidRPr="00513AFD">
              <w:rPr>
                <w:rFonts w:ascii="Century Gothic" w:hAnsi="Century Gothic" w:cs="Arial"/>
                <w:sz w:val="16"/>
                <w:szCs w:val="16"/>
              </w:rPr>
              <w:t> </w:t>
            </w:r>
          </w:p>
        </w:tc>
      </w:tr>
      <w:bookmarkEnd w:id="15"/>
      <w:tr w:rsidR="00FA74D3" w:rsidRPr="00513AFD" w14:paraId="2D575FEA" w14:textId="77777777" w:rsidTr="00F83FEC">
        <w:trPr>
          <w:trHeight w:val="624"/>
          <w:jc w:val="center"/>
        </w:trPr>
        <w:tc>
          <w:tcPr>
            <w:tcW w:w="7220" w:type="dxa"/>
            <w:gridSpan w:val="6"/>
            <w:tcBorders>
              <w:top w:val="single" w:sz="4" w:space="0" w:color="BFBFBF" w:themeColor="background1" w:themeShade="BF"/>
              <w:left w:val="single" w:sz="4" w:space="0" w:color="auto"/>
              <w:bottom w:val="single" w:sz="4" w:space="0" w:color="auto"/>
              <w:right w:val="single" w:sz="4" w:space="0" w:color="auto"/>
            </w:tcBorders>
            <w:vAlign w:val="center"/>
          </w:tcPr>
          <w:p w14:paraId="72FA3130" w14:textId="0BC40A8A" w:rsidR="00FA74D3" w:rsidRPr="003D5856" w:rsidRDefault="00FA74D3" w:rsidP="00FA74D3">
            <w:pPr>
              <w:spacing w:line="240" w:lineRule="auto"/>
              <w:jc w:val="right"/>
              <w:rPr>
                <w:rFonts w:ascii="Century Gothic" w:hAnsi="Century Gothic" w:cstheme="minorHAnsi"/>
                <w:sz w:val="16"/>
                <w:szCs w:val="16"/>
              </w:rPr>
            </w:pPr>
            <w:r w:rsidRPr="003D5856">
              <w:rPr>
                <w:rFonts w:ascii="Century Gothic" w:hAnsi="Century Gothic" w:cstheme="minorHAnsi"/>
                <w:sz w:val="16"/>
                <w:szCs w:val="16"/>
              </w:rPr>
              <w:t>Article 2.</w:t>
            </w:r>
            <w:r>
              <w:rPr>
                <w:rFonts w:ascii="Century Gothic" w:hAnsi="Century Gothic" w:cstheme="minorHAnsi"/>
                <w:sz w:val="16"/>
                <w:szCs w:val="16"/>
              </w:rPr>
              <w:t>8</w:t>
            </w:r>
            <w:r w:rsidRPr="003D5856">
              <w:rPr>
                <w:rFonts w:ascii="Century Gothic" w:hAnsi="Century Gothic" w:cstheme="minorHAnsi"/>
                <w:sz w:val="16"/>
                <w:szCs w:val="16"/>
              </w:rPr>
              <w:t xml:space="preserve"> – </w:t>
            </w:r>
            <w:r w:rsidRPr="003D5856">
              <w:rPr>
                <w:rFonts w:ascii="Century Gothic" w:hAnsi="Century Gothic" w:cstheme="minorHAnsi"/>
                <w:b/>
                <w:bCs/>
                <w:sz w:val="16"/>
                <w:szCs w:val="16"/>
              </w:rPr>
              <w:t>Véhicules</w:t>
            </w:r>
            <w:r>
              <w:rPr>
                <w:rFonts w:ascii="Century Gothic" w:hAnsi="Century Gothic" w:cstheme="minorHAnsi"/>
                <w:b/>
                <w:bCs/>
                <w:sz w:val="16"/>
                <w:szCs w:val="16"/>
              </w:rPr>
              <w:t xml:space="preserve"> personnels</w:t>
            </w:r>
            <w:r w:rsidRPr="003D5856">
              <w:rPr>
                <w:rFonts w:ascii="Century Gothic" w:hAnsi="Century Gothic" w:cstheme="minorHAnsi"/>
                <w:b/>
                <w:bCs/>
                <w:sz w:val="16"/>
                <w:szCs w:val="16"/>
              </w:rPr>
              <w:t xml:space="preserve"> en mission</w:t>
            </w:r>
            <w:r w:rsidR="00322371">
              <w:rPr>
                <w:rFonts w:ascii="Century Gothic" w:hAnsi="Century Gothic" w:cstheme="minorHAnsi"/>
                <w:b/>
                <w:bCs/>
                <w:sz w:val="16"/>
                <w:szCs w:val="16"/>
              </w:rPr>
              <w:t xml:space="preserve"> Caen Normandie – SEMOP et ICEP</w:t>
            </w:r>
            <w:r w:rsidR="00322371" w:rsidRPr="003D5856">
              <w:rPr>
                <w:rFonts w:ascii="Century Gothic" w:hAnsi="Century Gothic" w:cstheme="minorHAnsi"/>
                <w:sz w:val="16"/>
                <w:szCs w:val="16"/>
              </w:rPr>
              <w:t> </w:t>
            </w:r>
            <w:r w:rsidRPr="003D5856">
              <w:rPr>
                <w:rFonts w:ascii="Century Gothic" w:hAnsi="Century Gothic" w:cstheme="minorHAnsi"/>
                <w:sz w:val="16"/>
                <w:szCs w:val="16"/>
              </w:rPr>
              <w:t>:</w:t>
            </w:r>
            <w:r w:rsidRPr="003D5856">
              <w:rPr>
                <w:rFonts w:ascii="Century Gothic" w:hAnsi="Century Gothic" w:cstheme="minorHAnsi"/>
                <w:sz w:val="16"/>
                <w:szCs w:val="16"/>
              </w:rPr>
              <w:br/>
              <w:t xml:space="preserve">Cotisation annuelle pour </w:t>
            </w:r>
            <w:r w:rsidR="00322371">
              <w:rPr>
                <w:rFonts w:ascii="Century Gothic" w:hAnsi="Century Gothic" w:cstheme="minorHAnsi"/>
                <w:sz w:val="16"/>
                <w:szCs w:val="16"/>
              </w:rPr>
              <w:t>37 000</w:t>
            </w:r>
            <w:r w:rsidRPr="003D5856">
              <w:rPr>
                <w:rFonts w:ascii="Century Gothic" w:hAnsi="Century Gothic" w:cstheme="minorHAnsi"/>
                <w:color w:val="FF0000"/>
                <w:sz w:val="16"/>
                <w:szCs w:val="16"/>
              </w:rPr>
              <w:t xml:space="preserve"> </w:t>
            </w:r>
            <w:r w:rsidRPr="003D5856">
              <w:rPr>
                <w:rFonts w:ascii="Century Gothic" w:hAnsi="Century Gothic" w:cstheme="minorHAnsi"/>
                <w:sz w:val="16"/>
                <w:szCs w:val="16"/>
              </w:rPr>
              <w:t>km</w:t>
            </w:r>
          </w:p>
        </w:tc>
        <w:tc>
          <w:tcPr>
            <w:tcW w:w="1701" w:type="dxa"/>
            <w:tcBorders>
              <w:top w:val="single" w:sz="4" w:space="0" w:color="BFBFBF" w:themeColor="background1" w:themeShade="BF"/>
              <w:left w:val="single" w:sz="4" w:space="0" w:color="auto"/>
              <w:bottom w:val="single" w:sz="4" w:space="0" w:color="auto"/>
              <w:right w:val="single" w:sz="4" w:space="0" w:color="auto"/>
            </w:tcBorders>
            <w:noWrap/>
            <w:vAlign w:val="center"/>
          </w:tcPr>
          <w:p w14:paraId="033E0550" w14:textId="77777777" w:rsidR="00FA74D3" w:rsidRPr="00513AFD" w:rsidRDefault="00FA74D3" w:rsidP="00FA74D3">
            <w:pPr>
              <w:spacing w:line="240" w:lineRule="auto"/>
              <w:rPr>
                <w:rFonts w:ascii="Century Gothic" w:hAnsi="Century Gothic" w:cs="Arial"/>
                <w:sz w:val="16"/>
                <w:szCs w:val="16"/>
              </w:rPr>
            </w:pPr>
          </w:p>
        </w:tc>
        <w:tc>
          <w:tcPr>
            <w:tcW w:w="1701" w:type="dxa"/>
            <w:tcBorders>
              <w:top w:val="single" w:sz="4" w:space="0" w:color="BFBFBF" w:themeColor="background1" w:themeShade="BF"/>
              <w:left w:val="nil"/>
              <w:bottom w:val="single" w:sz="4" w:space="0" w:color="auto"/>
              <w:right w:val="single" w:sz="4" w:space="0" w:color="auto"/>
            </w:tcBorders>
            <w:noWrap/>
            <w:vAlign w:val="center"/>
          </w:tcPr>
          <w:p w14:paraId="7D5E7FBD" w14:textId="77777777" w:rsidR="00FA74D3" w:rsidRPr="00513AFD" w:rsidRDefault="00FA74D3" w:rsidP="00FA74D3">
            <w:pPr>
              <w:spacing w:line="240" w:lineRule="auto"/>
              <w:rPr>
                <w:rFonts w:ascii="Century Gothic" w:hAnsi="Century Gothic" w:cs="Arial"/>
                <w:sz w:val="16"/>
                <w:szCs w:val="16"/>
              </w:rPr>
            </w:pPr>
          </w:p>
        </w:tc>
      </w:tr>
      <w:tr w:rsidR="00FA74D3" w:rsidRPr="00513AFD" w14:paraId="04062651" w14:textId="77777777" w:rsidTr="0026501E">
        <w:trPr>
          <w:trHeight w:val="842"/>
          <w:jc w:val="center"/>
        </w:trPr>
        <w:tc>
          <w:tcPr>
            <w:tcW w:w="10622" w:type="dxa"/>
            <w:gridSpan w:val="8"/>
            <w:tcBorders>
              <w:top w:val="single" w:sz="4" w:space="0" w:color="auto"/>
              <w:left w:val="single" w:sz="4" w:space="0" w:color="auto"/>
              <w:bottom w:val="single" w:sz="4" w:space="0" w:color="auto"/>
              <w:right w:val="single" w:sz="4" w:space="0" w:color="auto"/>
            </w:tcBorders>
            <w:vAlign w:val="center"/>
          </w:tcPr>
          <w:p w14:paraId="447CEC09" w14:textId="77777777" w:rsidR="00FA74D3" w:rsidRPr="0026501E" w:rsidRDefault="00FA74D3" w:rsidP="00FA74D3">
            <w:pPr>
              <w:spacing w:line="240" w:lineRule="auto"/>
              <w:jc w:val="left"/>
              <w:rPr>
                <w:rFonts w:ascii="Century Gothic" w:hAnsi="Century Gothic" w:cstheme="minorHAnsi"/>
                <w:sz w:val="16"/>
                <w:szCs w:val="16"/>
              </w:rPr>
            </w:pPr>
            <w:r w:rsidRPr="0026501E">
              <w:rPr>
                <w:rFonts w:ascii="Century Gothic" w:hAnsi="Century Gothic" w:cstheme="minorHAnsi"/>
                <w:sz w:val="16"/>
                <w:szCs w:val="16"/>
              </w:rPr>
              <w:t>Modalités de révision de la cotisation mission :</w:t>
            </w:r>
          </w:p>
          <w:p w14:paraId="20B5047B" w14:textId="77777777" w:rsidR="00FA74D3" w:rsidRPr="0026501E" w:rsidRDefault="00FA74D3" w:rsidP="00FA74D3">
            <w:pPr>
              <w:spacing w:line="240" w:lineRule="auto"/>
              <w:jc w:val="left"/>
              <w:rPr>
                <w:rFonts w:ascii="Century Gothic" w:hAnsi="Century Gothic" w:cs="Arial"/>
                <w:sz w:val="16"/>
                <w:szCs w:val="16"/>
              </w:rPr>
            </w:pPr>
          </w:p>
          <w:p w14:paraId="66BB43F0" w14:textId="77777777" w:rsidR="00FA74D3" w:rsidRPr="0026501E" w:rsidRDefault="00FA74D3" w:rsidP="00FA74D3">
            <w:pPr>
              <w:spacing w:line="240" w:lineRule="auto"/>
              <w:jc w:val="left"/>
              <w:rPr>
                <w:rFonts w:ascii="Century Gothic" w:hAnsi="Century Gothic" w:cs="Arial"/>
                <w:sz w:val="16"/>
                <w:szCs w:val="16"/>
              </w:rPr>
            </w:pPr>
          </w:p>
          <w:p w14:paraId="4E7F4851" w14:textId="5B79B255" w:rsidR="00FA74D3" w:rsidRPr="0026501E" w:rsidRDefault="00FA74D3" w:rsidP="00FA74D3">
            <w:pPr>
              <w:spacing w:line="240" w:lineRule="auto"/>
              <w:jc w:val="left"/>
              <w:rPr>
                <w:rFonts w:ascii="Century Gothic" w:hAnsi="Century Gothic" w:cs="Arial"/>
                <w:sz w:val="16"/>
                <w:szCs w:val="16"/>
              </w:rPr>
            </w:pPr>
            <w:r w:rsidRPr="0026501E">
              <w:rPr>
                <w:rFonts w:ascii="Century Gothic" w:hAnsi="Century Gothic" w:cs="Arial"/>
                <w:sz w:val="16"/>
                <w:szCs w:val="16"/>
              </w:rPr>
              <w:t> </w:t>
            </w:r>
          </w:p>
        </w:tc>
      </w:tr>
      <w:tr w:rsidR="00FA74D3" w:rsidRPr="00513AFD" w14:paraId="40B14A8D" w14:textId="77777777" w:rsidTr="00F83FEC">
        <w:trPr>
          <w:trHeight w:val="839"/>
          <w:jc w:val="center"/>
        </w:trPr>
        <w:tc>
          <w:tcPr>
            <w:tcW w:w="3109" w:type="dxa"/>
            <w:gridSpan w:val="3"/>
            <w:tcBorders>
              <w:top w:val="single" w:sz="4" w:space="0" w:color="BFBFBF" w:themeColor="background1" w:themeShade="BF"/>
              <w:left w:val="single" w:sz="4" w:space="0" w:color="auto"/>
              <w:bottom w:val="single" w:sz="4" w:space="0" w:color="BFBFBF" w:themeColor="background1" w:themeShade="BF"/>
              <w:right w:val="single" w:sz="4" w:space="0" w:color="auto"/>
            </w:tcBorders>
            <w:noWrap/>
            <w:vAlign w:val="center"/>
          </w:tcPr>
          <w:p w14:paraId="40F313EE" w14:textId="77777777" w:rsidR="00FA74D3" w:rsidRPr="0026501E" w:rsidRDefault="00FA74D3" w:rsidP="00FA74D3">
            <w:pPr>
              <w:spacing w:line="240" w:lineRule="auto"/>
              <w:jc w:val="right"/>
              <w:rPr>
                <w:rFonts w:ascii="Century Gothic" w:hAnsi="Century Gothic" w:cs="Arial"/>
                <w:b/>
                <w:bCs/>
                <w:sz w:val="16"/>
                <w:szCs w:val="16"/>
              </w:rPr>
            </w:pPr>
            <w:r w:rsidRPr="0026501E">
              <w:rPr>
                <w:rFonts w:ascii="Century Gothic" w:hAnsi="Century Gothic" w:cs="Arial"/>
                <w:b/>
                <w:bCs/>
                <w:sz w:val="16"/>
                <w:szCs w:val="16"/>
              </w:rPr>
              <w:t>Frais et accessoires non compris ci-avant :</w:t>
            </w:r>
          </w:p>
        </w:tc>
        <w:tc>
          <w:tcPr>
            <w:tcW w:w="7513" w:type="dxa"/>
            <w:gridSpan w:val="5"/>
            <w:tcBorders>
              <w:top w:val="single" w:sz="4" w:space="0" w:color="auto"/>
              <w:left w:val="single" w:sz="4" w:space="0" w:color="auto"/>
              <w:bottom w:val="single" w:sz="4" w:space="0" w:color="auto"/>
              <w:right w:val="single" w:sz="4" w:space="0" w:color="auto"/>
            </w:tcBorders>
            <w:noWrap/>
            <w:vAlign w:val="center"/>
          </w:tcPr>
          <w:p w14:paraId="48506FF2" w14:textId="77777777" w:rsidR="00FA74D3" w:rsidRPr="00513AFD" w:rsidRDefault="00FA74D3" w:rsidP="00FA74D3">
            <w:pPr>
              <w:spacing w:line="240" w:lineRule="auto"/>
              <w:jc w:val="right"/>
              <w:rPr>
                <w:rFonts w:ascii="Century Gothic" w:hAnsi="Century Gothic" w:cs="Arial"/>
                <w:sz w:val="16"/>
                <w:szCs w:val="16"/>
              </w:rPr>
            </w:pPr>
            <w:r w:rsidRPr="00513AFD">
              <w:rPr>
                <w:rFonts w:ascii="Century Gothic" w:hAnsi="Century Gothic" w:cs="Arial"/>
                <w:sz w:val="16"/>
                <w:szCs w:val="16"/>
              </w:rPr>
              <w:t> </w:t>
            </w:r>
          </w:p>
          <w:p w14:paraId="50E372A0" w14:textId="77777777" w:rsidR="00FA74D3" w:rsidRPr="00513AFD" w:rsidRDefault="00FA74D3" w:rsidP="00FA74D3">
            <w:pPr>
              <w:spacing w:line="240" w:lineRule="auto"/>
              <w:jc w:val="right"/>
              <w:rPr>
                <w:rFonts w:ascii="Century Gothic" w:hAnsi="Century Gothic" w:cs="Arial"/>
                <w:sz w:val="16"/>
                <w:szCs w:val="16"/>
              </w:rPr>
            </w:pPr>
            <w:r w:rsidRPr="00513AFD">
              <w:rPr>
                <w:rFonts w:ascii="Century Gothic" w:hAnsi="Century Gothic" w:cs="Arial"/>
                <w:sz w:val="16"/>
                <w:szCs w:val="16"/>
              </w:rPr>
              <w:t> </w:t>
            </w:r>
          </w:p>
        </w:tc>
      </w:tr>
      <w:tr w:rsidR="00FA74D3" w:rsidRPr="00513AFD" w14:paraId="7CE67C35" w14:textId="77777777" w:rsidTr="00F83FEC">
        <w:trPr>
          <w:trHeight w:val="867"/>
          <w:jc w:val="center"/>
        </w:trPr>
        <w:tc>
          <w:tcPr>
            <w:tcW w:w="7220" w:type="dxa"/>
            <w:gridSpan w:val="6"/>
            <w:tcBorders>
              <w:top w:val="single" w:sz="4" w:space="0" w:color="auto"/>
              <w:left w:val="single" w:sz="4" w:space="0" w:color="auto"/>
              <w:bottom w:val="single" w:sz="4" w:space="0" w:color="auto"/>
              <w:right w:val="single" w:sz="4" w:space="0" w:color="auto"/>
            </w:tcBorders>
            <w:noWrap/>
            <w:vAlign w:val="center"/>
          </w:tcPr>
          <w:p w14:paraId="6C85E8AC" w14:textId="46697768" w:rsidR="00FA74D3" w:rsidRPr="00513AFD" w:rsidRDefault="00FA74D3" w:rsidP="00FA74D3">
            <w:pPr>
              <w:spacing w:line="240" w:lineRule="auto"/>
              <w:jc w:val="right"/>
              <w:rPr>
                <w:rFonts w:ascii="Century Gothic" w:hAnsi="Century Gothic" w:cs="Arial"/>
                <w:b/>
                <w:bCs/>
                <w:sz w:val="16"/>
                <w:szCs w:val="16"/>
              </w:rPr>
            </w:pPr>
            <w:r w:rsidRPr="00513AFD">
              <w:rPr>
                <w:rFonts w:ascii="Century Gothic" w:hAnsi="Century Gothic" w:cs="Arial"/>
                <w:b/>
                <w:bCs/>
                <w:sz w:val="16"/>
                <w:szCs w:val="16"/>
              </w:rPr>
              <w:t>Cotisation totale prévisionnelle 202</w:t>
            </w:r>
            <w:r>
              <w:rPr>
                <w:rFonts w:ascii="Century Gothic" w:hAnsi="Century Gothic" w:cs="Arial"/>
                <w:b/>
                <w:bCs/>
                <w:sz w:val="16"/>
                <w:szCs w:val="16"/>
              </w:rPr>
              <w:t>7</w:t>
            </w:r>
            <w:r w:rsidRPr="00513AFD">
              <w:rPr>
                <w:rFonts w:ascii="Century Gothic" w:hAnsi="Century Gothic" w:cs="Arial"/>
                <w:b/>
                <w:bCs/>
                <w:sz w:val="16"/>
                <w:szCs w:val="16"/>
              </w:rPr>
              <w:t xml:space="preserve"> :</w:t>
            </w:r>
            <w:r w:rsidRPr="00513AFD">
              <w:rPr>
                <w:rFonts w:ascii="Century Gothic" w:hAnsi="Century Gothic" w:cs="Arial"/>
                <w:b/>
                <w:bCs/>
                <w:sz w:val="16"/>
                <w:szCs w:val="16"/>
              </w:rPr>
              <w:br/>
            </w:r>
            <w:r w:rsidRPr="00513AFD">
              <w:rPr>
                <w:rFonts w:ascii="Century Gothic" w:hAnsi="Century Gothic" w:cs="Arial"/>
                <w:sz w:val="16"/>
                <w:szCs w:val="16"/>
                <w:u w:val="single"/>
              </w:rPr>
              <w:t>tous frais et taxes compris</w:t>
            </w:r>
            <w:r w:rsidRPr="00513AFD">
              <w:rPr>
                <w:rFonts w:ascii="Century Gothic" w:hAnsi="Century Gothic" w:cs="Arial"/>
                <w:b/>
                <w:bCs/>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noWrap/>
            <w:vAlign w:val="center"/>
          </w:tcPr>
          <w:p w14:paraId="683C0C70" w14:textId="77777777" w:rsidR="00FA74D3" w:rsidRPr="00513AFD" w:rsidRDefault="00FA74D3" w:rsidP="00FA74D3">
            <w:pPr>
              <w:spacing w:line="240" w:lineRule="auto"/>
              <w:rPr>
                <w:rFonts w:ascii="Century Gothic" w:hAnsi="Century Gothic" w:cs="Arial"/>
                <w:sz w:val="16"/>
                <w:szCs w:val="16"/>
              </w:rPr>
            </w:pPr>
            <w:r w:rsidRPr="00513AFD">
              <w:rPr>
                <w:rFonts w:ascii="Century Gothic" w:hAnsi="Century Gothic" w:cs="Arial"/>
                <w:sz w:val="16"/>
                <w:szCs w:val="16"/>
              </w:rPr>
              <w:t> </w:t>
            </w:r>
          </w:p>
        </w:tc>
        <w:tc>
          <w:tcPr>
            <w:tcW w:w="1701" w:type="dxa"/>
            <w:tcBorders>
              <w:top w:val="single" w:sz="4" w:space="0" w:color="auto"/>
              <w:left w:val="single" w:sz="4" w:space="0" w:color="auto"/>
              <w:bottom w:val="single" w:sz="4" w:space="0" w:color="auto"/>
              <w:right w:val="single" w:sz="4" w:space="0" w:color="auto"/>
            </w:tcBorders>
            <w:noWrap/>
            <w:vAlign w:val="center"/>
          </w:tcPr>
          <w:p w14:paraId="62B60B90" w14:textId="77777777" w:rsidR="00FA74D3" w:rsidRPr="00513AFD" w:rsidRDefault="00FA74D3" w:rsidP="00FA74D3">
            <w:pPr>
              <w:spacing w:line="240" w:lineRule="auto"/>
              <w:rPr>
                <w:rFonts w:ascii="Century Gothic" w:hAnsi="Century Gothic" w:cs="Arial"/>
                <w:sz w:val="16"/>
                <w:szCs w:val="16"/>
              </w:rPr>
            </w:pPr>
            <w:r w:rsidRPr="00513AFD">
              <w:rPr>
                <w:rFonts w:ascii="Century Gothic" w:hAnsi="Century Gothic" w:cs="Arial"/>
                <w:sz w:val="16"/>
                <w:szCs w:val="16"/>
              </w:rPr>
              <w:t> </w:t>
            </w:r>
          </w:p>
        </w:tc>
      </w:tr>
    </w:tbl>
    <w:p w14:paraId="4C37CE69" w14:textId="77777777" w:rsidR="00513AFD" w:rsidRPr="00674355" w:rsidRDefault="00513AFD" w:rsidP="00513AFD">
      <w:pPr>
        <w:spacing w:line="240" w:lineRule="auto"/>
        <w:jc w:val="center"/>
        <w:rPr>
          <w:rFonts w:ascii="Century Gothic" w:hAnsi="Century Gothic" w:cs="Arial"/>
          <w:sz w:val="16"/>
          <w:szCs w:val="18"/>
        </w:rPr>
      </w:pPr>
    </w:p>
    <w:tbl>
      <w:tblPr>
        <w:tblStyle w:val="Grilledutableau8"/>
        <w:tblW w:w="0" w:type="auto"/>
        <w:jc w:val="center"/>
        <w:tblLook w:val="04A0" w:firstRow="1" w:lastRow="0" w:firstColumn="1" w:lastColumn="0" w:noHBand="0" w:noVBand="1"/>
      </w:tblPr>
      <w:tblGrid>
        <w:gridCol w:w="2830"/>
        <w:gridCol w:w="993"/>
        <w:gridCol w:w="6804"/>
      </w:tblGrid>
      <w:tr w:rsidR="000264EF" w:rsidRPr="002540EC" w14:paraId="43ADFCDE" w14:textId="77777777" w:rsidTr="0026501E">
        <w:trPr>
          <w:trHeight w:val="1242"/>
          <w:jc w:val="center"/>
        </w:trPr>
        <w:tc>
          <w:tcPr>
            <w:tcW w:w="2830" w:type="dxa"/>
            <w:vAlign w:val="center"/>
          </w:tcPr>
          <w:p w14:paraId="59936BAC" w14:textId="77777777" w:rsidR="000264EF" w:rsidRPr="0026501E" w:rsidRDefault="000264EF" w:rsidP="00250736">
            <w:pPr>
              <w:spacing w:afterLines="60" w:after="144" w:line="288" w:lineRule="auto"/>
              <w:contextualSpacing/>
              <w:rPr>
                <w:rFonts w:ascii="Century Gothic" w:hAnsi="Century Gothic" w:cs="Arial"/>
                <w:b/>
                <w:bCs/>
                <w:sz w:val="18"/>
                <w:szCs w:val="18"/>
              </w:rPr>
            </w:pPr>
            <w:bookmarkStart w:id="16" w:name="_Toc374028768"/>
            <w:r w:rsidRPr="0026501E">
              <w:rPr>
                <w:rFonts w:ascii="Century Gothic" w:hAnsi="Century Gothic" w:cs="Arial"/>
                <w:b/>
                <w:bCs/>
                <w:sz w:val="18"/>
                <w:szCs w:val="18"/>
              </w:rPr>
              <w:t xml:space="preserve">Indexation : </w:t>
            </w:r>
          </w:p>
          <w:p w14:paraId="07969BA6" w14:textId="77777777" w:rsidR="000264EF" w:rsidRPr="002540EC" w:rsidRDefault="000264EF" w:rsidP="00250736">
            <w:pPr>
              <w:spacing w:afterLines="60" w:after="144" w:line="288" w:lineRule="auto"/>
              <w:contextualSpacing/>
              <w:rPr>
                <w:rFonts w:ascii="Century Gothic" w:hAnsi="Century Gothic" w:cs="Arial"/>
                <w:sz w:val="16"/>
                <w:szCs w:val="16"/>
              </w:rPr>
            </w:pPr>
            <w:r w:rsidRPr="002540EC">
              <w:rPr>
                <w:rFonts w:ascii="Century Gothic" w:hAnsi="Century Gothic" w:cs="Arial"/>
                <w:sz w:val="14"/>
                <w:szCs w:val="16"/>
              </w:rPr>
              <w:t>Si oui indiquer dénomination et date de valeur de l’indice de référence</w:t>
            </w:r>
          </w:p>
        </w:tc>
        <w:tc>
          <w:tcPr>
            <w:tcW w:w="993" w:type="dxa"/>
            <w:vAlign w:val="center"/>
          </w:tcPr>
          <w:p w14:paraId="37DDF3F1" w14:textId="77777777" w:rsidR="000264EF" w:rsidRPr="002540EC" w:rsidRDefault="00C06FA4" w:rsidP="00250736">
            <w:pPr>
              <w:spacing w:afterLines="60" w:after="144" w:line="288" w:lineRule="auto"/>
              <w:contextualSpacing/>
              <w:rPr>
                <w:rFonts w:ascii="Century Gothic" w:hAnsi="Century Gothic" w:cs="Arial"/>
                <w:sz w:val="16"/>
                <w:szCs w:val="16"/>
              </w:rPr>
            </w:pPr>
            <w:sdt>
              <w:sdtPr>
                <w:rPr>
                  <w:rFonts w:ascii="Century Gothic" w:hAnsi="Century Gothic" w:cs="Arial"/>
                  <w:b/>
                  <w:szCs w:val="28"/>
                </w:rPr>
                <w:id w:val="448214996"/>
                <w14:checkbox>
                  <w14:checked w14:val="0"/>
                  <w14:checkedState w14:val="2612" w14:font="MS Gothic"/>
                  <w14:uncheckedState w14:val="2610" w14:font="MS Gothic"/>
                </w14:checkbox>
              </w:sdtPr>
              <w:sdtEndPr/>
              <w:sdtContent>
                <w:r w:rsidR="000264EF">
                  <w:rPr>
                    <w:rFonts w:ascii="MS Gothic" w:eastAsia="MS Gothic" w:hAnsi="MS Gothic" w:cs="Arial" w:hint="eastAsia"/>
                    <w:b/>
                    <w:szCs w:val="28"/>
                  </w:rPr>
                  <w:t>☐</w:t>
                </w:r>
              </w:sdtContent>
            </w:sdt>
            <w:r w:rsidR="000264EF">
              <w:rPr>
                <w:rFonts w:ascii="Century Gothic" w:hAnsi="Century Gothic" w:cs="Arial"/>
                <w:b/>
                <w:szCs w:val="28"/>
              </w:rPr>
              <w:t xml:space="preserve"> </w:t>
            </w:r>
            <w:r w:rsidR="000264EF" w:rsidRPr="002540EC">
              <w:rPr>
                <w:rFonts w:ascii="Century Gothic" w:hAnsi="Century Gothic" w:cs="Arial"/>
                <w:sz w:val="16"/>
                <w:szCs w:val="16"/>
              </w:rPr>
              <w:t xml:space="preserve">OUI / </w:t>
            </w:r>
            <w:sdt>
              <w:sdtPr>
                <w:rPr>
                  <w:rFonts w:ascii="Century Gothic" w:hAnsi="Century Gothic" w:cs="Arial"/>
                  <w:b/>
                  <w:szCs w:val="28"/>
                </w:rPr>
                <w:id w:val="-3437277"/>
                <w14:checkbox>
                  <w14:checked w14:val="0"/>
                  <w14:checkedState w14:val="2612" w14:font="MS Gothic"/>
                  <w14:uncheckedState w14:val="2610" w14:font="MS Gothic"/>
                </w14:checkbox>
              </w:sdtPr>
              <w:sdtEndPr/>
              <w:sdtContent>
                <w:r w:rsidR="000264EF" w:rsidRPr="002540EC">
                  <w:rPr>
                    <w:rFonts w:ascii="Segoe UI Symbol" w:hAnsi="Segoe UI Symbol" w:cs="Segoe UI Symbol"/>
                    <w:b/>
                    <w:szCs w:val="28"/>
                  </w:rPr>
                  <w:t>☐</w:t>
                </w:r>
              </w:sdtContent>
            </w:sdt>
            <w:r w:rsidR="000264EF" w:rsidRPr="002540EC">
              <w:rPr>
                <w:rFonts w:ascii="Century Gothic" w:hAnsi="Century Gothic" w:cs="Arial"/>
                <w:sz w:val="16"/>
                <w:szCs w:val="16"/>
              </w:rPr>
              <w:t xml:space="preserve"> NON</w:t>
            </w:r>
          </w:p>
        </w:tc>
        <w:tc>
          <w:tcPr>
            <w:tcW w:w="6804" w:type="dxa"/>
            <w:vAlign w:val="center"/>
          </w:tcPr>
          <w:p w14:paraId="58E426B6" w14:textId="77777777" w:rsidR="000264EF" w:rsidRPr="002540EC" w:rsidRDefault="000264EF" w:rsidP="00250736">
            <w:pPr>
              <w:spacing w:afterLines="60" w:after="144" w:line="288" w:lineRule="auto"/>
              <w:contextualSpacing/>
              <w:jc w:val="center"/>
              <w:rPr>
                <w:rFonts w:ascii="Century Gothic" w:hAnsi="Century Gothic" w:cs="Arial"/>
                <w:sz w:val="16"/>
                <w:szCs w:val="16"/>
              </w:rPr>
            </w:pPr>
          </w:p>
        </w:tc>
      </w:tr>
    </w:tbl>
    <w:p w14:paraId="763FE01A" w14:textId="77777777" w:rsidR="00564459" w:rsidRDefault="00564459" w:rsidP="00EF03D2">
      <w:pPr>
        <w:spacing w:after="60"/>
        <w:rPr>
          <w:rFonts w:ascii="Century Gothic" w:hAnsi="Century Gothic" w:cs="Arial"/>
          <w:b/>
          <w:sz w:val="6"/>
          <w:szCs w:val="6"/>
        </w:rPr>
      </w:pPr>
    </w:p>
    <w:p w14:paraId="3E253677" w14:textId="77777777" w:rsidR="003C4F20" w:rsidRDefault="003C4F20" w:rsidP="00EF03D2">
      <w:pPr>
        <w:spacing w:after="60"/>
        <w:rPr>
          <w:rFonts w:ascii="Century Gothic" w:hAnsi="Century Gothic" w:cs="Arial"/>
          <w:b/>
          <w:sz w:val="6"/>
          <w:szCs w:val="6"/>
        </w:rPr>
      </w:pPr>
    </w:p>
    <w:p w14:paraId="10C32309" w14:textId="77777777" w:rsidR="003C4F20" w:rsidRDefault="003C4F20" w:rsidP="00EF03D2">
      <w:pPr>
        <w:spacing w:after="60"/>
        <w:rPr>
          <w:rFonts w:ascii="Century Gothic" w:hAnsi="Century Gothic" w:cs="Arial"/>
          <w:b/>
          <w:sz w:val="6"/>
          <w:szCs w:val="6"/>
        </w:rPr>
      </w:pPr>
    </w:p>
    <w:p w14:paraId="5B13B3D3" w14:textId="77777777" w:rsidR="003C4F20" w:rsidRDefault="003C4F20" w:rsidP="00EF03D2">
      <w:pPr>
        <w:spacing w:after="60"/>
        <w:rPr>
          <w:rFonts w:ascii="Century Gothic" w:hAnsi="Century Gothic" w:cs="Arial"/>
          <w:b/>
          <w:sz w:val="6"/>
          <w:szCs w:val="6"/>
        </w:rPr>
      </w:pPr>
    </w:p>
    <w:p w14:paraId="175B9B22" w14:textId="77777777" w:rsidR="0017550D" w:rsidRDefault="0017550D" w:rsidP="00EF03D2">
      <w:pPr>
        <w:spacing w:after="60"/>
        <w:rPr>
          <w:rFonts w:ascii="Century Gothic" w:hAnsi="Century Gothic" w:cs="Arial"/>
          <w:b/>
          <w:sz w:val="6"/>
          <w:szCs w:val="6"/>
        </w:rPr>
      </w:pPr>
    </w:p>
    <w:p w14:paraId="30F33645" w14:textId="1636DEEB" w:rsidR="0028793F" w:rsidRDefault="0028793F">
      <w:pPr>
        <w:rPr>
          <w:rFonts w:ascii="Century Gothic" w:hAnsi="Century Gothic" w:cs="Arial"/>
          <w:b/>
          <w:sz w:val="6"/>
          <w:szCs w:val="6"/>
        </w:rPr>
      </w:pPr>
      <w:r>
        <w:rPr>
          <w:rFonts w:ascii="Century Gothic" w:hAnsi="Century Gothic" w:cs="Arial"/>
          <w:b/>
          <w:sz w:val="6"/>
          <w:szCs w:val="6"/>
        </w:rPr>
        <w:br w:type="page"/>
      </w:r>
    </w:p>
    <w:p w14:paraId="52129198" w14:textId="77777777" w:rsidR="0017550D" w:rsidRDefault="0017550D" w:rsidP="00EF03D2">
      <w:pPr>
        <w:spacing w:after="60"/>
        <w:rPr>
          <w:rFonts w:ascii="Century Gothic" w:hAnsi="Century Gothic" w:cs="Arial"/>
          <w:b/>
          <w:sz w:val="6"/>
          <w:szCs w:val="6"/>
        </w:rPr>
      </w:pPr>
    </w:p>
    <w:p w14:paraId="27597C74" w14:textId="77777777" w:rsidR="0017550D" w:rsidRDefault="0017550D" w:rsidP="00EF03D2">
      <w:pPr>
        <w:spacing w:after="60"/>
        <w:rPr>
          <w:rFonts w:ascii="Century Gothic" w:hAnsi="Century Gothic" w:cs="Arial"/>
          <w:b/>
          <w:sz w:val="6"/>
          <w:szCs w:val="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17550D" w14:paraId="5A16607B" w14:textId="77777777" w:rsidTr="0060068F">
        <w:tc>
          <w:tcPr>
            <w:tcW w:w="10648" w:type="dxa"/>
            <w:shd w:val="clear" w:color="auto" w:fill="215868" w:themeFill="accent5" w:themeFillShade="80"/>
          </w:tcPr>
          <w:p w14:paraId="01F43E99" w14:textId="77777777" w:rsidR="0017550D" w:rsidRDefault="0017550D" w:rsidP="0060068F">
            <w:pPr>
              <w:rPr>
                <w:rFonts w:ascii="Century Gothic" w:hAnsi="Century Gothic" w:cs="Arial"/>
                <w:sz w:val="18"/>
                <w:szCs w:val="18"/>
              </w:rPr>
            </w:pPr>
          </w:p>
          <w:p w14:paraId="1212293C" w14:textId="77777777" w:rsidR="0017550D" w:rsidRPr="0016782F" w:rsidRDefault="0017550D" w:rsidP="0060068F">
            <w:pPr>
              <w:rPr>
                <w:rFonts w:ascii="Century Gothic" w:hAnsi="Century Gothic" w:cs="Arial"/>
                <w:sz w:val="18"/>
                <w:szCs w:val="18"/>
              </w:rPr>
            </w:pPr>
            <w:r w:rsidRPr="00FD5D71">
              <w:rPr>
                <w:rFonts w:ascii="Century Gothic" w:hAnsi="Century Gothic" w:cs="Arial"/>
                <w:bCs/>
                <w:color w:val="FFFFFF" w:themeColor="background1"/>
                <w:sz w:val="20"/>
                <w:szCs w:val="20"/>
              </w:rPr>
              <w:t xml:space="preserve">FICHE DE TARIFICATION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page 1 sur 1</w:t>
            </w:r>
          </w:p>
          <w:p w14:paraId="5DC4985F" w14:textId="77777777" w:rsidR="0017550D" w:rsidRPr="00FD5D71" w:rsidRDefault="0017550D" w:rsidP="0060068F">
            <w:pPr>
              <w:rPr>
                <w:rFonts w:ascii="Century Gothic" w:hAnsi="Century Gothic" w:cs="Arial"/>
                <w:sz w:val="18"/>
                <w:szCs w:val="18"/>
              </w:rPr>
            </w:pPr>
          </w:p>
        </w:tc>
      </w:tr>
    </w:tbl>
    <w:p w14:paraId="3CF53600" w14:textId="77777777" w:rsidR="0017550D" w:rsidRDefault="0017550D" w:rsidP="00EF03D2">
      <w:pPr>
        <w:spacing w:after="60"/>
        <w:rPr>
          <w:rFonts w:ascii="Century Gothic" w:hAnsi="Century Gothic" w:cs="Arial"/>
          <w:b/>
          <w:sz w:val="6"/>
          <w:szCs w:val="6"/>
        </w:rPr>
      </w:pPr>
    </w:p>
    <w:p w14:paraId="0719FD48" w14:textId="77777777" w:rsidR="0017550D" w:rsidRDefault="0017550D" w:rsidP="00EF03D2">
      <w:pPr>
        <w:spacing w:after="60"/>
        <w:rPr>
          <w:rFonts w:ascii="Century Gothic" w:hAnsi="Century Gothic" w:cs="Arial"/>
          <w:b/>
          <w:sz w:val="6"/>
          <w:szCs w:val="6"/>
        </w:rPr>
      </w:pPr>
    </w:p>
    <w:tbl>
      <w:tblPr>
        <w:tblStyle w:val="Style1"/>
        <w:tblW w:w="1062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27"/>
      </w:tblGrid>
      <w:tr w:rsidR="0017550D" w:rsidRPr="0017550D" w14:paraId="5F0E0DC7" w14:textId="77777777" w:rsidTr="0017550D">
        <w:trPr>
          <w:cnfStyle w:val="100000000000" w:firstRow="1" w:lastRow="0" w:firstColumn="0" w:lastColumn="0" w:oddVBand="0" w:evenVBand="0" w:oddHBand="0"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10627" w:type="dxa"/>
            <w:shd w:val="clear" w:color="auto" w:fill="074F6A"/>
          </w:tcPr>
          <w:p w14:paraId="5DF6C5C5" w14:textId="27804512" w:rsidR="0017550D" w:rsidRPr="0017550D" w:rsidRDefault="0017550D" w:rsidP="0017550D">
            <w:pPr>
              <w:keepLines/>
              <w:jc w:val="both"/>
              <w:rPr>
                <w:rFonts w:cs="Times New Roman"/>
                <w:b/>
                <w:color w:val="FFFFFF"/>
                <w:szCs w:val="18"/>
              </w:rPr>
            </w:pPr>
            <w:r w:rsidRPr="0017550D">
              <w:rPr>
                <w:rFonts w:cs="Arial"/>
                <w:b/>
                <w:color w:val="FFFFFF"/>
              </w:rPr>
              <w:t>Modalités de calcul de la rémunération des intermédiaires :</w:t>
            </w:r>
          </w:p>
        </w:tc>
      </w:tr>
      <w:tr w:rsidR="0017550D" w:rsidRPr="0017550D" w14:paraId="03AD3BAD" w14:textId="77777777" w:rsidTr="0017550D">
        <w:trPr>
          <w:trHeight w:val="845"/>
        </w:trPr>
        <w:tc>
          <w:tcPr>
            <w:cnfStyle w:val="001000000000" w:firstRow="0" w:lastRow="0" w:firstColumn="1" w:lastColumn="0" w:oddVBand="0" w:evenVBand="0" w:oddHBand="0" w:evenHBand="0" w:firstRowFirstColumn="0" w:firstRowLastColumn="0" w:lastRowFirstColumn="0" w:lastRowLastColumn="0"/>
            <w:tcW w:w="10627" w:type="dxa"/>
          </w:tcPr>
          <w:p w14:paraId="393364C2" w14:textId="7EE69D13" w:rsidR="0017550D" w:rsidRPr="0017550D" w:rsidRDefault="0017550D" w:rsidP="0017550D">
            <w:pPr>
              <w:keepLines/>
              <w:jc w:val="both"/>
              <w:rPr>
                <w:rFonts w:cs="Times New Roman"/>
                <w:szCs w:val="18"/>
              </w:rPr>
            </w:pPr>
            <w:r w:rsidRPr="0017550D">
              <w:rPr>
                <w:rFonts w:cs="Times New Roman"/>
                <w:szCs w:val="18"/>
              </w:rPr>
              <w:t>Conformément à l’article L 521-2 du Code des assurances (voir également https://questions.assemblee-nationale.fr/q17/17-4791QE.htm), les intermédiaires sont invités à indiquer les modalités (commission, honoraires, frais…) et le mode de calcul (pourcentage, forfait…) des éléments de rémunération issus du présent marché.</w:t>
            </w:r>
          </w:p>
        </w:tc>
      </w:tr>
      <w:tr w:rsidR="0017550D" w:rsidRPr="0017550D" w14:paraId="4F9B6A5C" w14:textId="77777777" w:rsidTr="0017550D">
        <w:trPr>
          <w:trHeight w:val="1942"/>
        </w:trPr>
        <w:tc>
          <w:tcPr>
            <w:cnfStyle w:val="001000000000" w:firstRow="0" w:lastRow="0" w:firstColumn="1" w:lastColumn="0" w:oddVBand="0" w:evenVBand="0" w:oddHBand="0" w:evenHBand="0" w:firstRowFirstColumn="0" w:firstRowLastColumn="0" w:lastRowFirstColumn="0" w:lastRowLastColumn="0"/>
            <w:tcW w:w="10627" w:type="dxa"/>
            <w:shd w:val="clear" w:color="auto" w:fill="FFFFFF"/>
          </w:tcPr>
          <w:p w14:paraId="27D6FD1E" w14:textId="7024E46D" w:rsidR="0017550D" w:rsidRPr="0017550D" w:rsidRDefault="0017550D" w:rsidP="0017550D">
            <w:pPr>
              <w:keepLines/>
              <w:jc w:val="both"/>
              <w:rPr>
                <w:rFonts w:cs="Times New Roman"/>
                <w:szCs w:val="18"/>
              </w:rPr>
            </w:pPr>
            <w:r w:rsidRPr="0017550D">
              <w:rPr>
                <w:rFonts w:ascii="Segoe UI Symbol" w:hAnsi="Segoe UI Symbol" w:cs="Segoe UI Symbol"/>
                <w:szCs w:val="18"/>
              </w:rPr>
              <w:t>☐</w:t>
            </w:r>
            <w:r w:rsidRPr="0017550D">
              <w:rPr>
                <w:rFonts w:cs="Times New Roman"/>
                <w:szCs w:val="18"/>
              </w:rPr>
              <w:t xml:space="preserve"> Commission (détails) :</w:t>
            </w:r>
          </w:p>
          <w:p w14:paraId="7DB9343F" w14:textId="77777777" w:rsidR="0017550D" w:rsidRPr="0017550D" w:rsidRDefault="0017550D" w:rsidP="0017550D">
            <w:pPr>
              <w:keepLines/>
              <w:jc w:val="both"/>
              <w:rPr>
                <w:rFonts w:cs="Times New Roman"/>
                <w:sz w:val="24"/>
              </w:rPr>
            </w:pPr>
          </w:p>
          <w:p w14:paraId="4516589C" w14:textId="525C139F" w:rsidR="0017550D" w:rsidRPr="0017550D" w:rsidRDefault="0017550D" w:rsidP="0017550D">
            <w:pPr>
              <w:keepLines/>
              <w:jc w:val="both"/>
              <w:rPr>
                <w:rFonts w:cs="Times New Roman"/>
                <w:szCs w:val="18"/>
              </w:rPr>
            </w:pPr>
            <w:r w:rsidRPr="0017550D">
              <w:rPr>
                <w:rFonts w:ascii="Segoe UI Symbol" w:hAnsi="Segoe UI Symbol" w:cs="Segoe UI Symbol"/>
                <w:szCs w:val="18"/>
              </w:rPr>
              <w:t>☐</w:t>
            </w:r>
            <w:r w:rsidRPr="0017550D">
              <w:rPr>
                <w:rFonts w:cs="Times New Roman"/>
                <w:szCs w:val="18"/>
              </w:rPr>
              <w:t xml:space="preserve"> Honoraires / Frais (détails) :</w:t>
            </w:r>
          </w:p>
          <w:p w14:paraId="05523F1A" w14:textId="77777777" w:rsidR="0017550D" w:rsidRPr="0017550D" w:rsidRDefault="0017550D" w:rsidP="0017550D">
            <w:pPr>
              <w:keepLines/>
              <w:jc w:val="both"/>
              <w:rPr>
                <w:rFonts w:cs="Times New Roman"/>
                <w:sz w:val="24"/>
              </w:rPr>
            </w:pPr>
          </w:p>
          <w:p w14:paraId="3F4B8789" w14:textId="77777777" w:rsidR="0017550D" w:rsidRPr="0017550D" w:rsidRDefault="0017550D" w:rsidP="0017550D">
            <w:pPr>
              <w:keepLines/>
              <w:jc w:val="both"/>
              <w:rPr>
                <w:rFonts w:cs="Times New Roman"/>
                <w:szCs w:val="18"/>
              </w:rPr>
            </w:pPr>
            <w:r w:rsidRPr="0017550D">
              <w:rPr>
                <w:rFonts w:cs="Times New Roman"/>
                <w:szCs w:val="18"/>
              </w:rPr>
              <w:t xml:space="preserve">Les honoraires / frais sont-ils indexés : </w:t>
            </w:r>
            <w:sdt>
              <w:sdtPr>
                <w:rPr>
                  <w:rFonts w:cs="Times New Roman"/>
                  <w:szCs w:val="18"/>
                </w:rPr>
                <w:id w:val="-1892260273"/>
                <w14:checkbox>
                  <w14:checked w14:val="0"/>
                  <w14:checkedState w14:val="2612" w14:font="MS Gothic"/>
                  <w14:uncheckedState w14:val="2610" w14:font="MS Gothic"/>
                </w14:checkbox>
              </w:sdtPr>
              <w:sdtEndPr/>
              <w:sdtContent>
                <w:r w:rsidRPr="0017550D">
                  <w:rPr>
                    <w:rFonts w:ascii="Segoe UI Symbol" w:hAnsi="Segoe UI Symbol" w:cs="Segoe UI Symbol"/>
                    <w:szCs w:val="18"/>
                  </w:rPr>
                  <w:t>☐</w:t>
                </w:r>
              </w:sdtContent>
            </w:sdt>
            <w:r w:rsidRPr="0017550D">
              <w:rPr>
                <w:rFonts w:cs="Times New Roman"/>
                <w:szCs w:val="18"/>
              </w:rPr>
              <w:t xml:space="preserve"> OUI / </w:t>
            </w:r>
            <w:sdt>
              <w:sdtPr>
                <w:rPr>
                  <w:rFonts w:cs="Times New Roman"/>
                  <w:szCs w:val="18"/>
                </w:rPr>
                <w:id w:val="711472392"/>
                <w14:checkbox>
                  <w14:checked w14:val="0"/>
                  <w14:checkedState w14:val="2612" w14:font="MS Gothic"/>
                  <w14:uncheckedState w14:val="2610" w14:font="MS Gothic"/>
                </w14:checkbox>
              </w:sdtPr>
              <w:sdtEndPr/>
              <w:sdtContent>
                <w:r w:rsidRPr="0017550D">
                  <w:rPr>
                    <w:rFonts w:ascii="Segoe UI Symbol" w:hAnsi="Segoe UI Symbol" w:cs="Segoe UI Symbol"/>
                    <w:szCs w:val="18"/>
                  </w:rPr>
                  <w:t>☐</w:t>
                </w:r>
              </w:sdtContent>
            </w:sdt>
            <w:r w:rsidRPr="0017550D">
              <w:rPr>
                <w:rFonts w:cs="Times New Roman"/>
                <w:szCs w:val="18"/>
              </w:rPr>
              <w:t xml:space="preserve"> NON</w:t>
            </w:r>
          </w:p>
        </w:tc>
      </w:tr>
    </w:tbl>
    <w:p w14:paraId="7407B68F" w14:textId="77777777" w:rsidR="0017550D" w:rsidRDefault="0017550D" w:rsidP="00EF03D2">
      <w:pPr>
        <w:spacing w:after="60"/>
        <w:rPr>
          <w:rFonts w:ascii="Century Gothic" w:hAnsi="Century Gothic" w:cs="Arial"/>
          <w:b/>
          <w:sz w:val="6"/>
          <w:szCs w:val="6"/>
        </w:rPr>
      </w:pPr>
    </w:p>
    <w:p w14:paraId="51CDC476" w14:textId="77777777" w:rsidR="0017550D" w:rsidRPr="001B32B9" w:rsidRDefault="0017550D" w:rsidP="00EF03D2">
      <w:pPr>
        <w:spacing w:after="60"/>
        <w:rPr>
          <w:rFonts w:ascii="Century Gothic" w:hAnsi="Century Gothic" w:cs="Arial"/>
          <w:b/>
          <w:sz w:val="6"/>
          <w:szCs w:val="6"/>
        </w:rPr>
      </w:pP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3"/>
        <w:gridCol w:w="5254"/>
      </w:tblGrid>
      <w:tr w:rsidR="00EF03D2" w:rsidRPr="00EF03D2" w14:paraId="7C241D45" w14:textId="77777777" w:rsidTr="0026501E">
        <w:trPr>
          <w:trHeight w:val="1382"/>
          <w:jc w:val="center"/>
        </w:trPr>
        <w:tc>
          <w:tcPr>
            <w:tcW w:w="2528" w:type="pct"/>
            <w:shd w:val="clear" w:color="auto" w:fill="FFFFFF"/>
            <w:vAlign w:val="center"/>
          </w:tcPr>
          <w:p w14:paraId="099B60AB" w14:textId="77777777" w:rsidR="00EF03D2" w:rsidRPr="00EF03D2" w:rsidRDefault="00EF03D2" w:rsidP="00EF03D2">
            <w:pPr>
              <w:spacing w:line="240" w:lineRule="auto"/>
              <w:jc w:val="left"/>
              <w:rPr>
                <w:rFonts w:ascii="Century Gothic" w:eastAsia="Times New Roman" w:hAnsi="Century Gothic" w:cs="Times New Roman"/>
                <w:sz w:val="16"/>
                <w:szCs w:val="16"/>
                <w:lang w:eastAsia="fr-FR"/>
              </w:rPr>
            </w:pPr>
            <w:r w:rsidRPr="00EF03D2">
              <w:rPr>
                <w:rFonts w:ascii="Century Gothic" w:eastAsia="Times New Roman" w:hAnsi="Century Gothic" w:cs="Times New Roman"/>
                <w:sz w:val="16"/>
                <w:szCs w:val="16"/>
                <w:lang w:eastAsia="fr-FR"/>
              </w:rPr>
              <w:t xml:space="preserve">Fait à : </w:t>
            </w:r>
          </w:p>
          <w:p w14:paraId="28D8237D" w14:textId="77777777" w:rsidR="00EF03D2" w:rsidRPr="00EF03D2" w:rsidRDefault="00EF03D2" w:rsidP="00EF03D2">
            <w:pPr>
              <w:spacing w:line="240" w:lineRule="auto"/>
              <w:jc w:val="left"/>
              <w:rPr>
                <w:rFonts w:ascii="Century Gothic" w:eastAsia="Times New Roman" w:hAnsi="Century Gothic" w:cs="Times New Roman"/>
                <w:sz w:val="24"/>
                <w:szCs w:val="16"/>
                <w:lang w:eastAsia="fr-FR"/>
              </w:rPr>
            </w:pPr>
          </w:p>
          <w:p w14:paraId="06D64210" w14:textId="77777777" w:rsidR="00EF03D2" w:rsidRPr="00EF03D2" w:rsidRDefault="00EF03D2" w:rsidP="00EF03D2">
            <w:pPr>
              <w:spacing w:line="240" w:lineRule="auto"/>
              <w:jc w:val="left"/>
              <w:rPr>
                <w:rFonts w:ascii="Century Gothic" w:eastAsia="Times New Roman" w:hAnsi="Century Gothic" w:cs="Times New Roman"/>
                <w:sz w:val="18"/>
                <w:szCs w:val="16"/>
                <w:lang w:eastAsia="fr-FR"/>
              </w:rPr>
            </w:pPr>
            <w:r w:rsidRPr="00EF03D2">
              <w:rPr>
                <w:rFonts w:ascii="Century Gothic" w:eastAsia="Times New Roman" w:hAnsi="Century Gothic" w:cs="Times New Roman"/>
                <w:sz w:val="16"/>
                <w:szCs w:val="16"/>
                <w:lang w:eastAsia="fr-FR"/>
              </w:rPr>
              <w:t xml:space="preserve">Le :   </w:t>
            </w:r>
          </w:p>
        </w:tc>
        <w:tc>
          <w:tcPr>
            <w:tcW w:w="2472" w:type="pct"/>
            <w:shd w:val="clear" w:color="auto" w:fill="FFFFFF"/>
          </w:tcPr>
          <w:p w14:paraId="64B11682" w14:textId="77777777" w:rsidR="00EF03D2" w:rsidRPr="00EF03D2" w:rsidRDefault="00EF03D2" w:rsidP="00EF03D2">
            <w:pPr>
              <w:spacing w:line="240" w:lineRule="auto"/>
              <w:jc w:val="left"/>
              <w:rPr>
                <w:rFonts w:ascii="Century Gothic" w:eastAsia="Times New Roman" w:hAnsi="Century Gothic" w:cs="Times New Roman"/>
                <w:sz w:val="8"/>
                <w:szCs w:val="16"/>
                <w:lang w:eastAsia="fr-FR"/>
              </w:rPr>
            </w:pPr>
          </w:p>
          <w:p w14:paraId="78B969FE" w14:textId="6B848BAB" w:rsidR="00EF03D2" w:rsidRPr="00EF03D2" w:rsidRDefault="00EF03D2" w:rsidP="00EF03D2">
            <w:pPr>
              <w:spacing w:line="240" w:lineRule="auto"/>
              <w:jc w:val="left"/>
              <w:rPr>
                <w:rFonts w:ascii="Century Gothic" w:eastAsia="Times New Roman" w:hAnsi="Century Gothic" w:cs="Times New Roman"/>
                <w:sz w:val="18"/>
                <w:szCs w:val="16"/>
                <w:lang w:eastAsia="fr-FR"/>
              </w:rPr>
            </w:pPr>
            <w:r w:rsidRPr="00EF03D2">
              <w:rPr>
                <w:rFonts w:ascii="Century Gothic" w:eastAsia="Times New Roman" w:hAnsi="Century Gothic" w:cs="Times New Roman"/>
                <w:sz w:val="16"/>
                <w:szCs w:val="16"/>
                <w:lang w:eastAsia="fr-FR"/>
              </w:rPr>
              <w:t>Signature du candidat</w:t>
            </w:r>
            <w:r w:rsidR="0011366E">
              <w:rPr>
                <w:rFonts w:ascii="Century Gothic" w:eastAsia="Times New Roman" w:hAnsi="Century Gothic" w:cs="Times New Roman"/>
                <w:sz w:val="16"/>
                <w:szCs w:val="16"/>
                <w:lang w:eastAsia="fr-FR"/>
              </w:rPr>
              <w:t xml:space="preserve"> </w:t>
            </w:r>
            <w:r w:rsidRPr="00EF03D2">
              <w:rPr>
                <w:rFonts w:ascii="Century Gothic" w:eastAsia="Times New Roman" w:hAnsi="Century Gothic" w:cs="Times New Roman"/>
                <w:sz w:val="16"/>
                <w:szCs w:val="16"/>
                <w:lang w:eastAsia="fr-FR"/>
              </w:rPr>
              <w:t>:</w:t>
            </w:r>
          </w:p>
        </w:tc>
      </w:tr>
    </w:tbl>
    <w:p w14:paraId="44147D78" w14:textId="77777777" w:rsidR="001B32B9" w:rsidRDefault="001B32B9">
      <w:pPr>
        <w:rPr>
          <w:rFonts w:ascii="Century Gothic" w:hAnsi="Century Gothic" w:cs="Arial"/>
          <w:sz w:val="18"/>
          <w:szCs w:val="18"/>
        </w:rPr>
      </w:pPr>
      <w:r>
        <w:rPr>
          <w:rFonts w:ascii="Century Gothic" w:hAnsi="Century Gothic" w:cs="Arial"/>
          <w:sz w:val="18"/>
          <w:szCs w:val="18"/>
        </w:rPr>
        <w:br w:type="page"/>
      </w:r>
    </w:p>
    <w:p w14:paraId="769F067F" w14:textId="77777777" w:rsidR="001B32B9" w:rsidRPr="00871DB8" w:rsidRDefault="001B32B9" w:rsidP="001B32B9">
      <w:pPr>
        <w:spacing w:after="60"/>
        <w:rPr>
          <w:rFonts w:ascii="Century Gothic" w:hAnsi="Century Gothic" w:cs="Arial"/>
          <w:sz w:val="12"/>
          <w:szCs w:val="1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1B32B9" w14:paraId="2635BD26" w14:textId="77777777" w:rsidTr="00250736">
        <w:tc>
          <w:tcPr>
            <w:tcW w:w="10648" w:type="dxa"/>
            <w:shd w:val="clear" w:color="auto" w:fill="215868" w:themeFill="accent5" w:themeFillShade="80"/>
          </w:tcPr>
          <w:p w14:paraId="4DC932AB" w14:textId="77777777" w:rsidR="001B32B9" w:rsidRDefault="001B32B9" w:rsidP="00250736">
            <w:pPr>
              <w:rPr>
                <w:rFonts w:ascii="Century Gothic" w:hAnsi="Century Gothic" w:cs="Arial"/>
                <w:sz w:val="18"/>
                <w:szCs w:val="18"/>
              </w:rPr>
            </w:pPr>
          </w:p>
          <w:p w14:paraId="3AA99FC4" w14:textId="47393FA9" w:rsidR="001B32B9" w:rsidRPr="0016782F" w:rsidRDefault="001B32B9" w:rsidP="00250736">
            <w:pPr>
              <w:rPr>
                <w:rFonts w:ascii="Century Gothic" w:hAnsi="Century Gothic" w:cs="Arial"/>
                <w:sz w:val="18"/>
                <w:szCs w:val="18"/>
              </w:rPr>
            </w:pPr>
            <w:r w:rsidRPr="00FD5D71">
              <w:rPr>
                <w:rFonts w:ascii="Century Gothic" w:hAnsi="Century Gothic" w:cs="Arial"/>
                <w:bCs/>
                <w:color w:val="FFFFFF" w:themeColor="background1"/>
                <w:sz w:val="20"/>
                <w:szCs w:val="20"/>
              </w:rPr>
              <w:t xml:space="preserve">FICHE DE </w:t>
            </w:r>
            <w:r>
              <w:rPr>
                <w:rFonts w:ascii="Century Gothic" w:hAnsi="Century Gothic" w:cs="Arial"/>
                <w:bCs/>
                <w:color w:val="FFFFFF" w:themeColor="background1"/>
                <w:sz w:val="20"/>
                <w:szCs w:val="20"/>
              </w:rPr>
              <w:t>GESTION</w:t>
            </w:r>
            <w:r w:rsidRPr="00FD5D71">
              <w:rPr>
                <w:rFonts w:ascii="Century Gothic" w:hAnsi="Century Gothic" w:cs="Arial"/>
                <w:bCs/>
                <w:color w:val="FFFFFF" w:themeColor="background1"/>
                <w:sz w:val="20"/>
                <w:szCs w:val="20"/>
              </w:rPr>
              <w:t xml:space="preserve"> </w:t>
            </w:r>
            <w:r w:rsidRPr="0016782F">
              <w:rPr>
                <w:rFonts w:ascii="Century Gothic" w:hAnsi="Century Gothic" w:cs="Arial"/>
                <w:bCs/>
                <w:color w:val="FFFFFF" w:themeColor="background1"/>
                <w:sz w:val="18"/>
                <w:szCs w:val="18"/>
              </w:rPr>
              <w:t xml:space="preserve">(annexe à joindre obligatoirement à l’acte d’engagement) </w:t>
            </w:r>
            <w:r w:rsidRPr="0016782F">
              <w:rPr>
                <w:rFonts w:ascii="Century Gothic" w:hAnsi="Century Gothic" w:cs="Arial"/>
                <w:bCs/>
                <w:color w:val="FFFFFF" w:themeColor="background1"/>
                <w:sz w:val="16"/>
                <w:szCs w:val="16"/>
              </w:rPr>
              <w:t xml:space="preserve">– page 1 sur </w:t>
            </w:r>
            <w:r w:rsidR="00871DB8">
              <w:rPr>
                <w:rFonts w:ascii="Century Gothic" w:hAnsi="Century Gothic" w:cs="Arial"/>
                <w:bCs/>
                <w:color w:val="FFFFFF" w:themeColor="background1"/>
                <w:sz w:val="16"/>
                <w:szCs w:val="16"/>
              </w:rPr>
              <w:t>1</w:t>
            </w:r>
          </w:p>
          <w:p w14:paraId="1862ED49" w14:textId="77777777" w:rsidR="001B32B9" w:rsidRPr="00FD5D71" w:rsidRDefault="001B32B9" w:rsidP="00250736">
            <w:pPr>
              <w:rPr>
                <w:rFonts w:ascii="Century Gothic" w:hAnsi="Century Gothic" w:cs="Arial"/>
                <w:sz w:val="18"/>
                <w:szCs w:val="18"/>
              </w:rPr>
            </w:pPr>
          </w:p>
        </w:tc>
      </w:tr>
      <w:bookmarkEnd w:id="16"/>
    </w:tbl>
    <w:p w14:paraId="0716B95C" w14:textId="77777777" w:rsidR="0026501E" w:rsidRDefault="0026501E" w:rsidP="0026501E">
      <w:pPr>
        <w:rPr>
          <w:rFonts w:ascii="Century Gothic" w:hAnsi="Century Gothic" w:cs="Arial"/>
          <w:sz w:val="14"/>
          <w:szCs w:val="14"/>
        </w:rPr>
      </w:pPr>
    </w:p>
    <w:p w14:paraId="0DD1B5CC" w14:textId="77777777" w:rsidR="0026501E" w:rsidRPr="004A353D" w:rsidRDefault="0026501E" w:rsidP="0026501E">
      <w:pPr>
        <w:spacing w:line="240" w:lineRule="auto"/>
        <w:rPr>
          <w:rFonts w:ascii="Century Gothic" w:hAnsi="Century Gothic" w:cs="Calibri"/>
          <w:sz w:val="18"/>
          <w:szCs w:val="12"/>
        </w:rPr>
      </w:pPr>
    </w:p>
    <w:p w14:paraId="41380F80" w14:textId="77777777" w:rsidR="0026501E" w:rsidRDefault="0026501E" w:rsidP="0026501E">
      <w:pPr>
        <w:spacing w:after="40" w:line="240" w:lineRule="auto"/>
        <w:rPr>
          <w:rFonts w:ascii="Century Gothic" w:hAnsi="Century Gothic" w:cs="Calibri"/>
          <w:b/>
          <w:sz w:val="18"/>
          <w:szCs w:val="18"/>
        </w:rPr>
      </w:pPr>
      <w:bookmarkStart w:id="17" w:name="_Hlk518807640"/>
      <w:r w:rsidRPr="001B32B9">
        <w:rPr>
          <w:rFonts w:ascii="Century Gothic" w:hAnsi="Century Gothic" w:cs="Calibri"/>
          <w:b/>
          <w:sz w:val="18"/>
          <w:szCs w:val="18"/>
        </w:rPr>
        <w:t xml:space="preserve">Gestion des </w:t>
      </w:r>
      <w:r>
        <w:rPr>
          <w:rFonts w:ascii="Century Gothic" w:hAnsi="Century Gothic" w:cs="Calibri"/>
          <w:b/>
          <w:sz w:val="18"/>
          <w:szCs w:val="18"/>
        </w:rPr>
        <w:t>contrats</w:t>
      </w:r>
      <w:r w:rsidRPr="001B32B9">
        <w:rPr>
          <w:rFonts w:ascii="Century Gothic" w:hAnsi="Century Gothic" w:cs="Calibri"/>
          <w:b/>
          <w:sz w:val="18"/>
          <w:szCs w:val="18"/>
        </w:rPr>
        <w:t> :</w:t>
      </w:r>
    </w:p>
    <w:p w14:paraId="1EB78AC7" w14:textId="77777777" w:rsidR="0026501E" w:rsidRPr="00443A18" w:rsidRDefault="0026501E" w:rsidP="0026501E">
      <w:pPr>
        <w:spacing w:after="40" w:line="240" w:lineRule="auto"/>
        <w:rPr>
          <w:rFonts w:ascii="Century Gothic" w:hAnsi="Century Gothic" w:cs="Calibri"/>
          <w:b/>
          <w:sz w:val="4"/>
          <w:szCs w:val="4"/>
        </w:rPr>
      </w:pPr>
    </w:p>
    <w:p w14:paraId="0253AFA4"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Possibilité d’ajout / retrait véhicule par extranet :</w:t>
      </w:r>
      <w:r w:rsidRPr="001B32B9">
        <w:rPr>
          <w:rFonts w:ascii="Century Gothic" w:hAnsi="Century Gothic" w:cs="Calibri"/>
          <w:sz w:val="18"/>
          <w:szCs w:val="18"/>
        </w:rPr>
        <w:tab/>
      </w:r>
      <w:sdt>
        <w:sdtPr>
          <w:rPr>
            <w:rFonts w:ascii="Century Gothic" w:hAnsi="Century Gothic" w:cs="Calibri"/>
            <w:b/>
            <w:sz w:val="20"/>
            <w:szCs w:val="20"/>
          </w:rPr>
          <w:id w:val="2089726369"/>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635173494"/>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5F85D4A8"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Possibilité de consultation / édition de la liste des véhicules par extranet :</w:t>
      </w:r>
      <w:r w:rsidRPr="001B32B9">
        <w:rPr>
          <w:rFonts w:ascii="Century Gothic" w:hAnsi="Century Gothic" w:cs="Calibri"/>
          <w:sz w:val="18"/>
          <w:szCs w:val="18"/>
        </w:rPr>
        <w:tab/>
      </w:r>
      <w:sdt>
        <w:sdtPr>
          <w:rPr>
            <w:rFonts w:ascii="Century Gothic" w:hAnsi="Century Gothic" w:cs="Calibri"/>
            <w:b/>
            <w:sz w:val="20"/>
            <w:szCs w:val="20"/>
          </w:rPr>
          <w:id w:val="-948783229"/>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854914561"/>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2C3C2613" w14:textId="77777777" w:rsidR="0026501E" w:rsidRPr="00443A18" w:rsidRDefault="0026501E" w:rsidP="0026501E">
      <w:pPr>
        <w:spacing w:after="40" w:line="240" w:lineRule="auto"/>
        <w:rPr>
          <w:rFonts w:ascii="Century Gothic" w:hAnsi="Century Gothic" w:cs="Calibri"/>
          <w:sz w:val="12"/>
          <w:szCs w:val="32"/>
        </w:rPr>
      </w:pPr>
    </w:p>
    <w:p w14:paraId="1A8D66BE" w14:textId="77777777" w:rsidR="0026501E" w:rsidRDefault="0026501E" w:rsidP="0026501E">
      <w:pPr>
        <w:spacing w:after="40" w:line="240" w:lineRule="auto"/>
        <w:rPr>
          <w:rFonts w:ascii="Century Gothic" w:hAnsi="Century Gothic" w:cs="Calibri"/>
          <w:b/>
          <w:sz w:val="18"/>
          <w:szCs w:val="18"/>
        </w:rPr>
      </w:pPr>
      <w:r w:rsidRPr="001B32B9">
        <w:rPr>
          <w:rFonts w:ascii="Century Gothic" w:hAnsi="Century Gothic" w:cs="Calibri"/>
          <w:b/>
          <w:sz w:val="18"/>
          <w:szCs w:val="18"/>
        </w:rPr>
        <w:t>Gestion des sinistres :</w:t>
      </w:r>
    </w:p>
    <w:p w14:paraId="3DAB5792" w14:textId="77777777" w:rsidR="0026501E" w:rsidRPr="00443A18" w:rsidRDefault="0026501E" w:rsidP="0026501E">
      <w:pPr>
        <w:spacing w:after="40" w:line="240" w:lineRule="auto"/>
        <w:rPr>
          <w:rFonts w:ascii="Century Gothic" w:hAnsi="Century Gothic" w:cs="Calibri"/>
          <w:b/>
          <w:sz w:val="4"/>
          <w:szCs w:val="4"/>
        </w:rPr>
      </w:pPr>
    </w:p>
    <w:p w14:paraId="714B5FFE" w14:textId="77777777" w:rsidR="0026501E" w:rsidRPr="00443A18" w:rsidRDefault="0026501E" w:rsidP="0026501E">
      <w:pPr>
        <w:numPr>
          <w:ilvl w:val="0"/>
          <w:numId w:val="19"/>
        </w:numPr>
        <w:spacing w:line="240" w:lineRule="auto"/>
        <w:ind w:left="567"/>
        <w:jc w:val="left"/>
        <w:rPr>
          <w:rFonts w:ascii="Century Gothic" w:hAnsi="Century Gothic" w:cs="Calibri"/>
          <w:sz w:val="18"/>
          <w:szCs w:val="18"/>
        </w:rPr>
      </w:pPr>
      <w:r>
        <w:rPr>
          <w:rFonts w:ascii="Century Gothic" w:hAnsi="Century Gothic" w:cs="Calibri"/>
          <w:sz w:val="18"/>
          <w:szCs w:val="18"/>
        </w:rPr>
        <w:t>Adhésion du titulaire aux conventions de règlement des sinistres entre assureurs en France :</w:t>
      </w:r>
      <w:r w:rsidRPr="00897656">
        <w:rPr>
          <w:rFonts w:ascii="Century Gothic" w:hAnsi="Century Gothic" w:cs="Calibri"/>
          <w:sz w:val="18"/>
          <w:szCs w:val="18"/>
        </w:rPr>
        <w:t xml:space="preserve">  </w:t>
      </w:r>
      <w:sdt>
        <w:sdtPr>
          <w:rPr>
            <w:rFonts w:ascii="Century Gothic" w:hAnsi="Century Gothic" w:cs="Calibri"/>
            <w:b/>
            <w:sz w:val="20"/>
            <w:szCs w:val="20"/>
          </w:rPr>
          <w:id w:val="-684597200"/>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62055299"/>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p>
    <w:p w14:paraId="73AE78F3" w14:textId="77777777" w:rsidR="0026501E" w:rsidRPr="00443A18" w:rsidRDefault="0026501E" w:rsidP="0026501E">
      <w:pPr>
        <w:spacing w:line="240" w:lineRule="auto"/>
        <w:ind w:left="567"/>
        <w:jc w:val="left"/>
        <w:rPr>
          <w:rFonts w:ascii="Century Gothic" w:hAnsi="Century Gothic" w:cs="Calibri"/>
          <w:sz w:val="12"/>
          <w:szCs w:val="12"/>
        </w:rPr>
      </w:pPr>
    </w:p>
    <w:p w14:paraId="0762EEDA" w14:textId="77777777" w:rsidR="0026501E" w:rsidRPr="00897656" w:rsidRDefault="0026501E" w:rsidP="0026501E">
      <w:pPr>
        <w:pBdr>
          <w:top w:val="single" w:sz="4" w:space="1" w:color="auto"/>
          <w:left w:val="single" w:sz="4" w:space="4" w:color="auto"/>
          <w:bottom w:val="single" w:sz="4" w:space="1" w:color="auto"/>
          <w:right w:val="single" w:sz="4" w:space="4" w:color="auto"/>
        </w:pBdr>
        <w:ind w:left="207"/>
        <w:rPr>
          <w:rFonts w:ascii="Century Gothic" w:hAnsi="Century Gothic" w:cs="Calibri"/>
          <w:sz w:val="16"/>
          <w:szCs w:val="16"/>
        </w:rPr>
      </w:pPr>
      <w:r w:rsidRPr="00897656">
        <w:rPr>
          <w:rFonts w:ascii="Century Gothic" w:hAnsi="Century Gothic" w:cs="Calibri"/>
          <w:sz w:val="16"/>
          <w:szCs w:val="16"/>
        </w:rPr>
        <w:t>Dans la négative, préciser l’impact sur la gestion des sinistres :</w:t>
      </w:r>
    </w:p>
    <w:p w14:paraId="7971DC50" w14:textId="77777777" w:rsidR="0026501E" w:rsidRPr="00D107C7" w:rsidRDefault="0026501E" w:rsidP="0026501E">
      <w:pPr>
        <w:pBdr>
          <w:top w:val="single" w:sz="4" w:space="1" w:color="auto"/>
          <w:left w:val="single" w:sz="4" w:space="4" w:color="auto"/>
          <w:bottom w:val="single" w:sz="4" w:space="1" w:color="auto"/>
          <w:right w:val="single" w:sz="4" w:space="4" w:color="auto"/>
        </w:pBdr>
        <w:ind w:left="207"/>
        <w:rPr>
          <w:rFonts w:ascii="Century Gothic" w:hAnsi="Century Gothic" w:cs="Calibri"/>
          <w:sz w:val="14"/>
          <w:szCs w:val="14"/>
        </w:rPr>
      </w:pPr>
    </w:p>
    <w:p w14:paraId="201DCEF8" w14:textId="77777777" w:rsidR="0026501E" w:rsidRDefault="0026501E" w:rsidP="0026501E">
      <w:pPr>
        <w:pBdr>
          <w:top w:val="single" w:sz="4" w:space="1" w:color="auto"/>
          <w:left w:val="single" w:sz="4" w:space="4" w:color="auto"/>
          <w:bottom w:val="single" w:sz="4" w:space="1" w:color="auto"/>
          <w:right w:val="single" w:sz="4" w:space="4" w:color="auto"/>
        </w:pBdr>
        <w:ind w:left="207"/>
        <w:rPr>
          <w:rFonts w:ascii="Century Gothic" w:hAnsi="Century Gothic" w:cs="Calibri"/>
          <w:sz w:val="18"/>
          <w:szCs w:val="18"/>
        </w:rPr>
      </w:pPr>
    </w:p>
    <w:p w14:paraId="3299B4C5" w14:textId="77777777" w:rsidR="0026501E" w:rsidRDefault="0026501E" w:rsidP="0026501E">
      <w:pPr>
        <w:pBdr>
          <w:top w:val="single" w:sz="4" w:space="1" w:color="auto"/>
          <w:left w:val="single" w:sz="4" w:space="4" w:color="auto"/>
          <w:bottom w:val="single" w:sz="4" w:space="1" w:color="auto"/>
          <w:right w:val="single" w:sz="4" w:space="4" w:color="auto"/>
        </w:pBdr>
        <w:ind w:left="207"/>
        <w:rPr>
          <w:rFonts w:ascii="Century Gothic" w:hAnsi="Century Gothic" w:cs="Calibri"/>
          <w:sz w:val="18"/>
          <w:szCs w:val="18"/>
        </w:rPr>
      </w:pPr>
    </w:p>
    <w:p w14:paraId="4DB8B7A4" w14:textId="77777777" w:rsidR="0026501E" w:rsidRPr="00443A18" w:rsidRDefault="0026501E" w:rsidP="0026501E">
      <w:pPr>
        <w:spacing w:after="40" w:line="240" w:lineRule="auto"/>
        <w:ind w:left="567"/>
        <w:jc w:val="left"/>
        <w:rPr>
          <w:rFonts w:ascii="Century Gothic" w:hAnsi="Century Gothic" w:cs="Calibri"/>
          <w:sz w:val="4"/>
          <w:szCs w:val="4"/>
        </w:rPr>
      </w:pPr>
    </w:p>
    <w:p w14:paraId="4269F2C2"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Transmission des rapports d’expertise :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1282258770"/>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608878517"/>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7592D0B1"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Consultation des rapports d’expertise par extranet :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1413815792"/>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651063778"/>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1C5D1CCD"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Reprise du n° de dossier interne du souscripteur dans les courriers :     </w:t>
      </w:r>
      <w:r w:rsidRPr="001B32B9">
        <w:rPr>
          <w:rFonts w:ascii="Century Gothic" w:hAnsi="Century Gothic" w:cs="Calibri"/>
          <w:sz w:val="18"/>
          <w:szCs w:val="18"/>
        </w:rPr>
        <w:tab/>
      </w:r>
      <w:sdt>
        <w:sdtPr>
          <w:rPr>
            <w:rFonts w:ascii="Century Gothic" w:hAnsi="Century Gothic" w:cs="Calibri"/>
            <w:b/>
            <w:sz w:val="20"/>
            <w:szCs w:val="20"/>
          </w:rPr>
          <w:id w:val="990915067"/>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879084275"/>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3B2699BF"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Possibilité de modifier le cabinet d’expertise désigné :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746568082"/>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016424348"/>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p>
    <w:p w14:paraId="52E513D8"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Possibilité de déclarer le sinistre par extranet :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1968493044"/>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049307868"/>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p>
    <w:p w14:paraId="39372F0B"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Consultation des sinistres par extranet :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770704134"/>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871798322"/>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p>
    <w:p w14:paraId="15149037" w14:textId="77777777" w:rsidR="0026501E" w:rsidRPr="001B32B9" w:rsidRDefault="0026501E" w:rsidP="0026501E">
      <w:pPr>
        <w:numPr>
          <w:ilvl w:val="0"/>
          <w:numId w:val="19"/>
        </w:numPr>
        <w:spacing w:after="40" w:line="240" w:lineRule="auto"/>
        <w:ind w:left="567"/>
        <w:jc w:val="left"/>
        <w:rPr>
          <w:rFonts w:ascii="Century Gothic" w:hAnsi="Century Gothic" w:cs="Calibri"/>
          <w:sz w:val="18"/>
          <w:szCs w:val="18"/>
        </w:rPr>
      </w:pPr>
      <w:r w:rsidRPr="001B32B9">
        <w:rPr>
          <w:rFonts w:ascii="Century Gothic" w:hAnsi="Century Gothic" w:cs="Calibri"/>
          <w:sz w:val="18"/>
          <w:szCs w:val="18"/>
        </w:rPr>
        <w:t xml:space="preserve">Acceptation du tiers payant auprès du réseau de réparateurs du souscripteur :   </w:t>
      </w:r>
      <w:r w:rsidRPr="001B32B9">
        <w:rPr>
          <w:rFonts w:ascii="Century Gothic" w:hAnsi="Century Gothic" w:cs="Calibri"/>
          <w:sz w:val="18"/>
          <w:szCs w:val="18"/>
        </w:rPr>
        <w:tab/>
      </w:r>
      <w:sdt>
        <w:sdtPr>
          <w:rPr>
            <w:rFonts w:ascii="Century Gothic" w:hAnsi="Century Gothic" w:cs="Calibri"/>
            <w:b/>
            <w:sz w:val="20"/>
            <w:szCs w:val="20"/>
          </w:rPr>
          <w:id w:val="1988586737"/>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070735214"/>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r w:rsidRPr="001B32B9">
        <w:rPr>
          <w:rFonts w:ascii="Century Gothic" w:hAnsi="Century Gothic" w:cs="Calibri"/>
          <w:sz w:val="18"/>
          <w:szCs w:val="18"/>
        </w:rPr>
        <w:tab/>
      </w:r>
    </w:p>
    <w:p w14:paraId="50ED51F1" w14:textId="77777777" w:rsidR="0026501E" w:rsidRPr="00443A18" w:rsidRDefault="0026501E" w:rsidP="0026501E">
      <w:pPr>
        <w:spacing w:after="40" w:line="240" w:lineRule="auto"/>
        <w:rPr>
          <w:rFonts w:ascii="Century Gothic" w:hAnsi="Century Gothic" w:cs="Calibri"/>
          <w:b/>
          <w:sz w:val="12"/>
          <w:szCs w:val="12"/>
        </w:rPr>
      </w:pPr>
    </w:p>
    <w:p w14:paraId="3B6D5ABA" w14:textId="77777777" w:rsidR="0026501E" w:rsidRPr="001B32B9" w:rsidRDefault="0026501E" w:rsidP="0026501E">
      <w:pPr>
        <w:spacing w:after="40" w:line="240" w:lineRule="auto"/>
        <w:rPr>
          <w:rFonts w:ascii="Century Gothic" w:hAnsi="Century Gothic" w:cs="Calibri"/>
          <w:b/>
          <w:sz w:val="18"/>
          <w:szCs w:val="18"/>
        </w:rPr>
      </w:pPr>
      <w:r w:rsidRPr="001B32B9">
        <w:rPr>
          <w:rFonts w:ascii="Century Gothic" w:hAnsi="Century Gothic" w:cs="Calibri"/>
          <w:b/>
          <w:sz w:val="18"/>
          <w:szCs w:val="18"/>
        </w:rPr>
        <w:t>Statistiques sinistres :</w:t>
      </w:r>
    </w:p>
    <w:p w14:paraId="6D3E52AE" w14:textId="77777777" w:rsidR="0026501E" w:rsidRPr="00443A18" w:rsidRDefault="0026501E" w:rsidP="0026501E">
      <w:pPr>
        <w:spacing w:after="40" w:line="240" w:lineRule="auto"/>
        <w:rPr>
          <w:rFonts w:ascii="Century Gothic" w:hAnsi="Century Gothic" w:cs="Calibri"/>
          <w:b/>
          <w:sz w:val="8"/>
          <w:szCs w:val="8"/>
        </w:rPr>
      </w:pPr>
    </w:p>
    <w:tbl>
      <w:tblPr>
        <w:tblStyle w:val="Grilledutableau14"/>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800"/>
        <w:gridCol w:w="1842"/>
        <w:gridCol w:w="2006"/>
      </w:tblGrid>
      <w:tr w:rsidR="0026501E" w:rsidRPr="001B32B9" w14:paraId="6F7AF9BC" w14:textId="77777777" w:rsidTr="009F0BB2">
        <w:trPr>
          <w:trHeight w:val="348"/>
        </w:trPr>
        <w:tc>
          <w:tcPr>
            <w:tcW w:w="3193" w:type="pct"/>
            <w:vMerge w:val="restart"/>
            <w:shd w:val="clear" w:color="auto" w:fill="215867"/>
            <w:vAlign w:val="center"/>
          </w:tcPr>
          <w:p w14:paraId="0AF6D77F" w14:textId="77777777" w:rsidR="0026501E" w:rsidRPr="001B32B9" w:rsidRDefault="0026501E" w:rsidP="009F0BB2">
            <w:pPr>
              <w:jc w:val="center"/>
              <w:rPr>
                <w:rFonts w:ascii="Century Gothic" w:hAnsi="Century Gothic" w:cs="Calibri"/>
                <w:bCs/>
                <w:sz w:val="16"/>
                <w:szCs w:val="16"/>
              </w:rPr>
            </w:pPr>
            <w:r w:rsidRPr="001B32B9">
              <w:rPr>
                <w:rFonts w:ascii="Century Gothic" w:hAnsi="Century Gothic" w:cs="Calibri"/>
                <w:bCs/>
                <w:color w:val="FFFFFF" w:themeColor="background1"/>
                <w:sz w:val="16"/>
                <w:szCs w:val="16"/>
              </w:rPr>
              <w:t>Nature de l’information communiquée</w:t>
            </w:r>
          </w:p>
        </w:tc>
        <w:tc>
          <w:tcPr>
            <w:tcW w:w="1807" w:type="pct"/>
            <w:gridSpan w:val="2"/>
            <w:shd w:val="clear" w:color="auto" w:fill="215867"/>
            <w:vAlign w:val="center"/>
          </w:tcPr>
          <w:p w14:paraId="3AB5E766" w14:textId="77777777" w:rsidR="0026501E" w:rsidRPr="001B32B9" w:rsidRDefault="0026501E" w:rsidP="009F0BB2">
            <w:pPr>
              <w:jc w:val="center"/>
              <w:rPr>
                <w:rFonts w:ascii="Century Gothic" w:hAnsi="Century Gothic" w:cs="Calibri"/>
                <w:bCs/>
                <w:color w:val="FFFFFF" w:themeColor="background1"/>
                <w:sz w:val="16"/>
                <w:szCs w:val="16"/>
              </w:rPr>
            </w:pPr>
            <w:r w:rsidRPr="001B32B9">
              <w:rPr>
                <w:rFonts w:ascii="Century Gothic" w:hAnsi="Century Gothic" w:cs="Calibri"/>
                <w:bCs/>
                <w:color w:val="FFFFFF" w:themeColor="background1"/>
                <w:sz w:val="16"/>
                <w:szCs w:val="16"/>
              </w:rPr>
              <w:t>Information figurant sur :</w:t>
            </w:r>
          </w:p>
        </w:tc>
      </w:tr>
      <w:tr w:rsidR="0026501E" w:rsidRPr="001B32B9" w14:paraId="44C5E549" w14:textId="77777777" w:rsidTr="009F0BB2">
        <w:trPr>
          <w:trHeight w:val="409"/>
        </w:trPr>
        <w:tc>
          <w:tcPr>
            <w:tcW w:w="3193" w:type="pct"/>
            <w:vMerge/>
            <w:shd w:val="clear" w:color="auto" w:fill="4F81BD" w:themeFill="accent1"/>
          </w:tcPr>
          <w:p w14:paraId="5BCB9EA7" w14:textId="77777777" w:rsidR="0026501E" w:rsidRPr="001B32B9" w:rsidRDefault="0026501E" w:rsidP="009F0BB2">
            <w:pPr>
              <w:rPr>
                <w:rFonts w:ascii="Century Gothic" w:hAnsi="Century Gothic" w:cs="Calibri"/>
                <w:sz w:val="18"/>
                <w:szCs w:val="18"/>
              </w:rPr>
            </w:pPr>
          </w:p>
        </w:tc>
        <w:tc>
          <w:tcPr>
            <w:tcW w:w="865" w:type="pct"/>
            <w:shd w:val="clear" w:color="auto" w:fill="F2F2F2" w:themeFill="background1" w:themeFillShade="F2"/>
            <w:vAlign w:val="center"/>
          </w:tcPr>
          <w:p w14:paraId="2D92422A" w14:textId="77777777" w:rsidR="0026501E" w:rsidRPr="001B32B9" w:rsidRDefault="0026501E" w:rsidP="009F0BB2">
            <w:pPr>
              <w:jc w:val="center"/>
              <w:rPr>
                <w:rFonts w:ascii="Century Gothic" w:hAnsi="Century Gothic" w:cs="Calibri"/>
                <w:sz w:val="14"/>
                <w:szCs w:val="16"/>
              </w:rPr>
            </w:pPr>
            <w:r w:rsidRPr="001B32B9">
              <w:rPr>
                <w:rFonts w:ascii="Century Gothic" w:hAnsi="Century Gothic" w:cs="Calibri"/>
                <w:sz w:val="14"/>
                <w:szCs w:val="16"/>
              </w:rPr>
              <w:t>Les états statistiques fournis à l’assuré</w:t>
            </w:r>
          </w:p>
        </w:tc>
        <w:tc>
          <w:tcPr>
            <w:tcW w:w="942" w:type="pct"/>
            <w:shd w:val="clear" w:color="auto" w:fill="F2F2F2" w:themeFill="background1" w:themeFillShade="F2"/>
            <w:vAlign w:val="center"/>
          </w:tcPr>
          <w:p w14:paraId="5F010266" w14:textId="77777777" w:rsidR="0026501E" w:rsidRPr="001B32B9" w:rsidRDefault="0026501E" w:rsidP="009F0BB2">
            <w:pPr>
              <w:jc w:val="center"/>
              <w:rPr>
                <w:rFonts w:ascii="Century Gothic" w:hAnsi="Century Gothic" w:cs="Calibri"/>
                <w:sz w:val="14"/>
                <w:szCs w:val="16"/>
              </w:rPr>
            </w:pPr>
            <w:r w:rsidRPr="001B32B9">
              <w:rPr>
                <w:rFonts w:ascii="Century Gothic" w:hAnsi="Century Gothic" w:cs="Calibri"/>
                <w:sz w:val="14"/>
                <w:szCs w:val="16"/>
              </w:rPr>
              <w:t>L’extranet mis à disposition de l’assuré</w:t>
            </w:r>
          </w:p>
        </w:tc>
      </w:tr>
      <w:tr w:rsidR="0026501E" w:rsidRPr="001B32B9" w14:paraId="4F3EE1ED" w14:textId="77777777" w:rsidTr="009F0BB2">
        <w:trPr>
          <w:trHeight w:val="340"/>
        </w:trPr>
        <w:tc>
          <w:tcPr>
            <w:tcW w:w="3193" w:type="pct"/>
            <w:vAlign w:val="center"/>
          </w:tcPr>
          <w:p w14:paraId="76FA0060"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Taux de responsabilité</w:t>
            </w:r>
          </w:p>
        </w:tc>
        <w:tc>
          <w:tcPr>
            <w:tcW w:w="865" w:type="pct"/>
            <w:vAlign w:val="center"/>
          </w:tcPr>
          <w:p w14:paraId="6FED616D"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2031860726"/>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1814858916"/>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c>
          <w:tcPr>
            <w:tcW w:w="942" w:type="pct"/>
            <w:vAlign w:val="center"/>
          </w:tcPr>
          <w:p w14:paraId="00BF8ADD"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622303472"/>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953789186"/>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r w:rsidR="0026501E" w:rsidRPr="001B32B9" w14:paraId="0739D55A" w14:textId="77777777" w:rsidTr="009F0BB2">
        <w:trPr>
          <w:trHeight w:val="340"/>
        </w:trPr>
        <w:tc>
          <w:tcPr>
            <w:tcW w:w="3193" w:type="pct"/>
            <w:vAlign w:val="center"/>
          </w:tcPr>
          <w:p w14:paraId="3A6E304B"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Montant des recours</w:t>
            </w:r>
          </w:p>
        </w:tc>
        <w:tc>
          <w:tcPr>
            <w:tcW w:w="865" w:type="pct"/>
            <w:vAlign w:val="center"/>
          </w:tcPr>
          <w:p w14:paraId="303F8177"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668166593"/>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505666007"/>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c>
          <w:tcPr>
            <w:tcW w:w="942" w:type="pct"/>
            <w:vAlign w:val="center"/>
          </w:tcPr>
          <w:p w14:paraId="0F56925E"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864251500"/>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1943335839"/>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r w:rsidR="0026501E" w:rsidRPr="001B32B9" w14:paraId="2722CDD0" w14:textId="77777777" w:rsidTr="009F0BB2">
        <w:trPr>
          <w:trHeight w:val="340"/>
        </w:trPr>
        <w:tc>
          <w:tcPr>
            <w:tcW w:w="3193" w:type="pct"/>
            <w:vAlign w:val="center"/>
          </w:tcPr>
          <w:p w14:paraId="50BA8FD2"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Montant des frais annexes (expert…)</w:t>
            </w:r>
          </w:p>
        </w:tc>
        <w:tc>
          <w:tcPr>
            <w:tcW w:w="865" w:type="pct"/>
            <w:vAlign w:val="center"/>
          </w:tcPr>
          <w:p w14:paraId="202C58FD"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66297969"/>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570926503"/>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c>
          <w:tcPr>
            <w:tcW w:w="942" w:type="pct"/>
            <w:vAlign w:val="center"/>
          </w:tcPr>
          <w:p w14:paraId="605E9263"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217479661"/>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582416019"/>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r w:rsidR="0026501E" w:rsidRPr="001B32B9" w14:paraId="66F08166" w14:textId="77777777" w:rsidTr="009F0BB2">
        <w:trPr>
          <w:trHeight w:val="340"/>
        </w:trPr>
        <w:tc>
          <w:tcPr>
            <w:tcW w:w="3193" w:type="pct"/>
            <w:vAlign w:val="center"/>
          </w:tcPr>
          <w:p w14:paraId="7D3E62F9"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Montant des provisions</w:t>
            </w:r>
          </w:p>
        </w:tc>
        <w:tc>
          <w:tcPr>
            <w:tcW w:w="865" w:type="pct"/>
            <w:vAlign w:val="center"/>
          </w:tcPr>
          <w:p w14:paraId="5D67F66C"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956945482"/>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1182479360"/>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c>
          <w:tcPr>
            <w:tcW w:w="942" w:type="pct"/>
            <w:vAlign w:val="center"/>
          </w:tcPr>
          <w:p w14:paraId="786572C2"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134992419"/>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992759463"/>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r w:rsidR="0026501E" w:rsidRPr="001B32B9" w14:paraId="51C1BB67" w14:textId="77777777" w:rsidTr="009F0BB2">
        <w:trPr>
          <w:trHeight w:val="340"/>
        </w:trPr>
        <w:tc>
          <w:tcPr>
            <w:tcW w:w="3193" w:type="pct"/>
            <w:vAlign w:val="center"/>
          </w:tcPr>
          <w:p w14:paraId="33A108E3"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Montant de la franchise appliquée</w:t>
            </w:r>
          </w:p>
        </w:tc>
        <w:tc>
          <w:tcPr>
            <w:tcW w:w="865" w:type="pct"/>
            <w:vAlign w:val="center"/>
          </w:tcPr>
          <w:p w14:paraId="43DEB658"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232433551"/>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639111872"/>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c>
          <w:tcPr>
            <w:tcW w:w="942" w:type="pct"/>
            <w:vAlign w:val="center"/>
          </w:tcPr>
          <w:p w14:paraId="52062B8E"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179161601"/>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154536348"/>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r w:rsidR="0026501E" w:rsidRPr="001B32B9" w14:paraId="5B5DA32F" w14:textId="77777777" w:rsidTr="009F0BB2">
        <w:trPr>
          <w:trHeight w:val="656"/>
        </w:trPr>
        <w:tc>
          <w:tcPr>
            <w:tcW w:w="3193" w:type="pct"/>
            <w:vAlign w:val="center"/>
          </w:tcPr>
          <w:p w14:paraId="103F4FF0" w14:textId="77777777" w:rsidR="0026501E" w:rsidRPr="001B32B9" w:rsidRDefault="0026501E" w:rsidP="009F0BB2">
            <w:pPr>
              <w:rPr>
                <w:rFonts w:ascii="Century Gothic" w:hAnsi="Century Gothic" w:cs="Calibri"/>
                <w:sz w:val="18"/>
                <w:szCs w:val="18"/>
              </w:rPr>
            </w:pPr>
            <w:r w:rsidRPr="001B32B9">
              <w:rPr>
                <w:rFonts w:ascii="Century Gothic" w:hAnsi="Century Gothic" w:cs="Calibri"/>
                <w:sz w:val="18"/>
                <w:szCs w:val="18"/>
              </w:rPr>
              <w:t xml:space="preserve">Montant des indemnités versées, distingué par garantie </w:t>
            </w:r>
          </w:p>
          <w:p w14:paraId="67EA64C8" w14:textId="77777777" w:rsidR="0026501E" w:rsidRPr="001B32B9" w:rsidRDefault="0026501E" w:rsidP="009F0BB2">
            <w:pPr>
              <w:jc w:val="both"/>
              <w:rPr>
                <w:rFonts w:ascii="Century Gothic" w:hAnsi="Century Gothic" w:cs="Calibri"/>
                <w:i/>
                <w:sz w:val="16"/>
                <w:szCs w:val="16"/>
              </w:rPr>
            </w:pPr>
            <w:r w:rsidRPr="001B32B9">
              <w:rPr>
                <w:rFonts w:ascii="Century Gothic" w:hAnsi="Century Gothic" w:cs="Calibri"/>
                <w:i/>
                <w:sz w:val="14"/>
                <w:szCs w:val="14"/>
              </w:rPr>
              <w:t>(</w:t>
            </w:r>
            <w:proofErr w:type="gramStart"/>
            <w:r w:rsidRPr="001B32B9">
              <w:rPr>
                <w:rFonts w:ascii="Century Gothic" w:hAnsi="Century Gothic" w:cs="Calibri"/>
                <w:i/>
                <w:sz w:val="14"/>
                <w:szCs w:val="14"/>
              </w:rPr>
              <w:t>ex</w:t>
            </w:r>
            <w:proofErr w:type="gramEnd"/>
            <w:r>
              <w:rPr>
                <w:rFonts w:ascii="Century Gothic" w:hAnsi="Century Gothic" w:cs="Calibri"/>
                <w:i/>
                <w:sz w:val="14"/>
                <w:szCs w:val="14"/>
              </w:rPr>
              <w:t> :</w:t>
            </w:r>
            <w:r w:rsidRPr="001B32B9">
              <w:rPr>
                <w:rFonts w:ascii="Century Gothic" w:hAnsi="Century Gothic" w:cs="Calibri"/>
                <w:i/>
                <w:sz w:val="14"/>
                <w:szCs w:val="14"/>
              </w:rPr>
              <w:t xml:space="preserve"> en cas de sinistre RC responsable, distinction de l’indemnité versée au tiers et de celle versée à l’assuré au titre de la garantie « dommage »)</w:t>
            </w:r>
          </w:p>
        </w:tc>
        <w:bookmarkStart w:id="18" w:name="_Hlk159062558"/>
        <w:tc>
          <w:tcPr>
            <w:tcW w:w="865" w:type="pct"/>
            <w:vAlign w:val="center"/>
          </w:tcPr>
          <w:p w14:paraId="26292825"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875229680"/>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689221934"/>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bookmarkEnd w:id="18"/>
          </w:p>
        </w:tc>
        <w:tc>
          <w:tcPr>
            <w:tcW w:w="942" w:type="pct"/>
            <w:vAlign w:val="center"/>
          </w:tcPr>
          <w:p w14:paraId="13F5E4F7" w14:textId="77777777" w:rsidR="0026501E" w:rsidRPr="00443A18" w:rsidRDefault="00C06FA4" w:rsidP="009F0BB2">
            <w:pPr>
              <w:jc w:val="center"/>
              <w:rPr>
                <w:rFonts w:ascii="Century Gothic" w:hAnsi="Century Gothic" w:cs="Calibri"/>
                <w:sz w:val="16"/>
                <w:szCs w:val="16"/>
              </w:rPr>
            </w:pPr>
            <w:sdt>
              <w:sdtPr>
                <w:rPr>
                  <w:rFonts w:ascii="Century Gothic" w:hAnsi="Century Gothic" w:cs="Calibri"/>
                  <w:b/>
                  <w:sz w:val="20"/>
                  <w:szCs w:val="20"/>
                </w:rPr>
                <w:id w:val="415907355"/>
                <w14:checkbox>
                  <w14:checked w14:val="0"/>
                  <w14:checkedState w14:val="2612" w14:font="MS Gothic"/>
                  <w14:uncheckedState w14:val="2610" w14:font="MS Gothic"/>
                </w14:checkbox>
              </w:sdtPr>
              <w:sdtEndPr/>
              <w:sdtContent>
                <w:r w:rsidR="0026501E">
                  <w:rPr>
                    <w:rFonts w:ascii="MS Gothic" w:eastAsia="MS Gothic" w:hAnsi="MS Gothic" w:cs="Calibri" w:hint="eastAsia"/>
                    <w:b/>
                    <w:sz w:val="20"/>
                    <w:szCs w:val="20"/>
                  </w:rPr>
                  <w:t>☐</w:t>
                </w:r>
              </w:sdtContent>
            </w:sdt>
            <w:r w:rsidR="0026501E" w:rsidRPr="001B32B9">
              <w:rPr>
                <w:rFonts w:ascii="Century Gothic" w:hAnsi="Century Gothic" w:cs="Calibri"/>
                <w:b/>
                <w:sz w:val="18"/>
                <w:szCs w:val="18"/>
              </w:rPr>
              <w:t xml:space="preserve"> </w:t>
            </w:r>
            <w:r w:rsidR="0026501E" w:rsidRPr="001B32B9">
              <w:rPr>
                <w:rFonts w:ascii="Century Gothic" w:hAnsi="Century Gothic" w:cs="Calibri"/>
                <w:sz w:val="16"/>
                <w:szCs w:val="16"/>
              </w:rPr>
              <w:t xml:space="preserve">OUI / </w:t>
            </w:r>
            <w:sdt>
              <w:sdtPr>
                <w:rPr>
                  <w:rFonts w:ascii="Century Gothic" w:hAnsi="Century Gothic" w:cs="Calibri"/>
                  <w:b/>
                  <w:sz w:val="20"/>
                  <w:szCs w:val="20"/>
                </w:rPr>
                <w:id w:val="-232938838"/>
                <w14:checkbox>
                  <w14:checked w14:val="0"/>
                  <w14:checkedState w14:val="2612" w14:font="MS Gothic"/>
                  <w14:uncheckedState w14:val="2610" w14:font="MS Gothic"/>
                </w14:checkbox>
              </w:sdtPr>
              <w:sdtEndPr/>
              <w:sdtContent>
                <w:r w:rsidR="0026501E" w:rsidRPr="00443A18">
                  <w:rPr>
                    <w:rFonts w:ascii="Segoe UI Symbol" w:hAnsi="Segoe UI Symbol" w:cs="Segoe UI Symbol"/>
                    <w:b/>
                    <w:sz w:val="20"/>
                    <w:szCs w:val="20"/>
                  </w:rPr>
                  <w:t>☐</w:t>
                </w:r>
              </w:sdtContent>
            </w:sdt>
            <w:r w:rsidR="0026501E" w:rsidRPr="00443A18">
              <w:rPr>
                <w:rFonts w:ascii="Century Gothic" w:hAnsi="Century Gothic" w:cs="Calibri"/>
                <w:sz w:val="14"/>
                <w:szCs w:val="14"/>
              </w:rPr>
              <w:t xml:space="preserve"> </w:t>
            </w:r>
            <w:r w:rsidR="0026501E" w:rsidRPr="001B32B9">
              <w:rPr>
                <w:rFonts w:ascii="Century Gothic" w:hAnsi="Century Gothic" w:cs="Calibri"/>
                <w:sz w:val="16"/>
                <w:szCs w:val="16"/>
              </w:rPr>
              <w:t>NON</w:t>
            </w:r>
          </w:p>
        </w:tc>
      </w:tr>
    </w:tbl>
    <w:p w14:paraId="324A188B" w14:textId="77777777" w:rsidR="0026501E" w:rsidRPr="00443A18" w:rsidRDefault="0026501E" w:rsidP="0026501E">
      <w:pPr>
        <w:spacing w:after="40" w:line="240" w:lineRule="auto"/>
        <w:rPr>
          <w:rFonts w:ascii="Century Gothic" w:hAnsi="Century Gothic" w:cs="Calibri"/>
          <w:sz w:val="4"/>
          <w:szCs w:val="10"/>
        </w:rPr>
      </w:pPr>
    </w:p>
    <w:p w14:paraId="5F9C577F" w14:textId="77777777" w:rsidR="0026501E" w:rsidRPr="001B32B9" w:rsidRDefault="0026501E" w:rsidP="0026501E">
      <w:pPr>
        <w:spacing w:after="40" w:line="240" w:lineRule="auto"/>
        <w:rPr>
          <w:rFonts w:ascii="Century Gothic" w:hAnsi="Century Gothic" w:cs="Calibri"/>
          <w:sz w:val="18"/>
          <w:szCs w:val="18"/>
        </w:rPr>
      </w:pPr>
      <w:r w:rsidRPr="001B32B9">
        <w:rPr>
          <w:rFonts w:ascii="Century Gothic" w:hAnsi="Century Gothic" w:cs="Calibri"/>
          <w:sz w:val="18"/>
          <w:szCs w:val="18"/>
        </w:rPr>
        <w:t>Edition de la sinistralité possible via extranet mis à disposition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103812107"/>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966621702"/>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p>
    <w:p w14:paraId="0BD59C86" w14:textId="77777777" w:rsidR="0026501E" w:rsidRPr="001B32B9" w:rsidRDefault="0026501E" w:rsidP="0026501E">
      <w:pPr>
        <w:spacing w:after="40" w:line="240" w:lineRule="auto"/>
        <w:rPr>
          <w:rFonts w:ascii="Century Gothic" w:hAnsi="Century Gothic" w:cs="Calibri"/>
          <w:sz w:val="18"/>
          <w:szCs w:val="18"/>
        </w:rPr>
      </w:pPr>
      <w:r w:rsidRPr="001B32B9">
        <w:rPr>
          <w:rFonts w:ascii="Century Gothic" w:hAnsi="Century Gothic" w:cs="Calibri"/>
          <w:sz w:val="18"/>
          <w:szCs w:val="18"/>
        </w:rPr>
        <w:t>Fourniture d’un état de sinistralité sous format Excel :</w:t>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r w:rsidRPr="001B32B9">
        <w:rPr>
          <w:rFonts w:ascii="Century Gothic" w:hAnsi="Century Gothic" w:cs="Calibri"/>
          <w:sz w:val="18"/>
          <w:szCs w:val="18"/>
        </w:rPr>
        <w:tab/>
      </w:r>
      <w:sdt>
        <w:sdtPr>
          <w:rPr>
            <w:rFonts w:ascii="Century Gothic" w:hAnsi="Century Gothic" w:cs="Calibri"/>
            <w:b/>
            <w:sz w:val="20"/>
            <w:szCs w:val="20"/>
          </w:rPr>
          <w:id w:val="1948353000"/>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89126312"/>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ab/>
      </w:r>
    </w:p>
    <w:p w14:paraId="1CE27E0C" w14:textId="77777777" w:rsidR="0026501E" w:rsidRPr="00443A18" w:rsidRDefault="0026501E" w:rsidP="0026501E">
      <w:pPr>
        <w:spacing w:after="40" w:line="240" w:lineRule="auto"/>
        <w:rPr>
          <w:rFonts w:ascii="Century Gothic" w:hAnsi="Century Gothic" w:cs="Calibri"/>
          <w:b/>
          <w:sz w:val="12"/>
          <w:szCs w:val="12"/>
        </w:rPr>
      </w:pPr>
    </w:p>
    <w:p w14:paraId="380A6322" w14:textId="77777777" w:rsidR="0026501E" w:rsidRPr="001B32B9" w:rsidRDefault="0026501E" w:rsidP="0026501E">
      <w:pPr>
        <w:spacing w:after="40" w:line="240" w:lineRule="auto"/>
        <w:rPr>
          <w:rFonts w:ascii="Century Gothic" w:hAnsi="Century Gothic" w:cs="Calibri"/>
          <w:b/>
          <w:sz w:val="18"/>
          <w:szCs w:val="18"/>
        </w:rPr>
      </w:pPr>
      <w:r w:rsidRPr="001B32B9">
        <w:rPr>
          <w:rFonts w:ascii="Century Gothic" w:hAnsi="Century Gothic" w:cs="Calibri"/>
          <w:b/>
          <w:sz w:val="18"/>
          <w:szCs w:val="18"/>
        </w:rPr>
        <w:t>Services associés :</w:t>
      </w:r>
    </w:p>
    <w:p w14:paraId="0189E1DA" w14:textId="77777777" w:rsidR="0026501E" w:rsidRPr="00443A18" w:rsidRDefault="0026501E" w:rsidP="0026501E">
      <w:pPr>
        <w:spacing w:after="40" w:line="240" w:lineRule="auto"/>
        <w:rPr>
          <w:rFonts w:ascii="Century Gothic" w:hAnsi="Century Gothic" w:cs="Calibri"/>
          <w:sz w:val="4"/>
          <w:szCs w:val="4"/>
        </w:rPr>
      </w:pPr>
    </w:p>
    <w:p w14:paraId="21AA1B26" w14:textId="77777777" w:rsidR="0026501E" w:rsidRDefault="0026501E" w:rsidP="0026501E">
      <w:pPr>
        <w:spacing w:after="40" w:line="240" w:lineRule="auto"/>
        <w:rPr>
          <w:rFonts w:ascii="Century Gothic" w:hAnsi="Century Gothic" w:cs="Calibri"/>
          <w:sz w:val="18"/>
          <w:szCs w:val="18"/>
        </w:rPr>
      </w:pPr>
      <w:r w:rsidRPr="001B32B9">
        <w:rPr>
          <w:rFonts w:ascii="Century Gothic" w:hAnsi="Century Gothic" w:cs="Calibri"/>
          <w:sz w:val="18"/>
          <w:szCs w:val="18"/>
        </w:rPr>
        <w:t xml:space="preserve">Réunion annuelle de présentation des résultats / travail sur les dossiers : </w:t>
      </w:r>
      <w:r w:rsidRPr="001B32B9">
        <w:rPr>
          <w:rFonts w:ascii="Century Gothic" w:hAnsi="Century Gothic" w:cs="Calibri"/>
          <w:sz w:val="18"/>
          <w:szCs w:val="18"/>
        </w:rPr>
        <w:tab/>
      </w:r>
      <w:sdt>
        <w:sdtPr>
          <w:rPr>
            <w:rFonts w:ascii="Century Gothic" w:hAnsi="Century Gothic" w:cs="Calibri"/>
            <w:b/>
            <w:sz w:val="20"/>
            <w:szCs w:val="20"/>
          </w:rPr>
          <w:id w:val="1646387602"/>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33256000"/>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p>
    <w:p w14:paraId="15E04811" w14:textId="77777777" w:rsidR="0026501E" w:rsidRPr="00443A18" w:rsidRDefault="0026501E" w:rsidP="0026501E">
      <w:pPr>
        <w:spacing w:after="40" w:line="240" w:lineRule="auto"/>
        <w:rPr>
          <w:rFonts w:ascii="Century Gothic" w:hAnsi="Century Gothic" w:cs="Calibri"/>
          <w:sz w:val="4"/>
          <w:szCs w:val="4"/>
        </w:rPr>
      </w:pPr>
    </w:p>
    <w:tbl>
      <w:tblPr>
        <w:tblStyle w:val="Grilledutableau14"/>
        <w:tblW w:w="0" w:type="auto"/>
        <w:tblLook w:val="04A0" w:firstRow="1" w:lastRow="0" w:firstColumn="1" w:lastColumn="0" w:noHBand="0" w:noVBand="1"/>
      </w:tblPr>
      <w:tblGrid>
        <w:gridCol w:w="10648"/>
      </w:tblGrid>
      <w:tr w:rsidR="0026501E" w:rsidRPr="001B32B9" w14:paraId="6F4A930B" w14:textId="77777777" w:rsidTr="009F0BB2">
        <w:trPr>
          <w:trHeight w:val="1613"/>
        </w:trPr>
        <w:tc>
          <w:tcPr>
            <w:tcW w:w="10648" w:type="dxa"/>
          </w:tcPr>
          <w:p w14:paraId="58396930" w14:textId="77777777" w:rsidR="0026501E" w:rsidRPr="001B32B9" w:rsidRDefault="0026501E" w:rsidP="009F0BB2">
            <w:pPr>
              <w:spacing w:afterLines="40" w:after="96" w:line="288" w:lineRule="auto"/>
              <w:rPr>
                <w:rFonts w:ascii="Century Gothic" w:hAnsi="Century Gothic" w:cs="Calibri"/>
                <w:sz w:val="18"/>
                <w:szCs w:val="18"/>
              </w:rPr>
            </w:pPr>
            <w:r w:rsidRPr="001B32B9">
              <w:rPr>
                <w:rFonts w:ascii="Century Gothic" w:hAnsi="Century Gothic" w:cs="Calibri"/>
                <w:sz w:val="18"/>
                <w:szCs w:val="18"/>
              </w:rPr>
              <w:t xml:space="preserve">Actions de prévention intégrées : </w:t>
            </w:r>
            <w:sdt>
              <w:sdtPr>
                <w:rPr>
                  <w:rFonts w:ascii="Century Gothic" w:hAnsi="Century Gothic" w:cs="Calibri"/>
                  <w:b/>
                  <w:sz w:val="20"/>
                  <w:szCs w:val="20"/>
                </w:rPr>
                <w:id w:val="-1663690654"/>
                <w14:checkbox>
                  <w14:checked w14:val="0"/>
                  <w14:checkedState w14:val="2612" w14:font="MS Gothic"/>
                  <w14:uncheckedState w14:val="2610" w14:font="MS Gothic"/>
                </w14:checkbox>
              </w:sdtPr>
              <w:sdtEndPr/>
              <w:sdtContent>
                <w:r>
                  <w:rPr>
                    <w:rFonts w:ascii="MS Gothic" w:eastAsia="MS Gothic" w:hAnsi="MS Gothic" w:cs="Calibri" w:hint="eastAsia"/>
                    <w:b/>
                    <w:sz w:val="20"/>
                    <w:szCs w:val="20"/>
                  </w:rPr>
                  <w:t>☐</w:t>
                </w:r>
              </w:sdtContent>
            </w:sdt>
            <w:r w:rsidRPr="001B32B9">
              <w:rPr>
                <w:rFonts w:ascii="Century Gothic" w:hAnsi="Century Gothic" w:cs="Calibri"/>
                <w:b/>
                <w:sz w:val="18"/>
                <w:szCs w:val="18"/>
              </w:rPr>
              <w:t xml:space="preserve"> </w:t>
            </w:r>
            <w:r w:rsidRPr="001B32B9">
              <w:rPr>
                <w:rFonts w:ascii="Century Gothic" w:hAnsi="Century Gothic" w:cs="Calibri"/>
                <w:sz w:val="16"/>
                <w:szCs w:val="16"/>
              </w:rPr>
              <w:t xml:space="preserve">OUI / </w:t>
            </w:r>
            <w:sdt>
              <w:sdtPr>
                <w:rPr>
                  <w:rFonts w:ascii="Century Gothic" w:hAnsi="Century Gothic" w:cs="Calibri"/>
                  <w:b/>
                  <w:sz w:val="20"/>
                  <w:szCs w:val="20"/>
                </w:rPr>
                <w:id w:val="-1347475618"/>
                <w14:checkbox>
                  <w14:checked w14:val="0"/>
                  <w14:checkedState w14:val="2612" w14:font="MS Gothic"/>
                  <w14:uncheckedState w14:val="2610" w14:font="MS Gothic"/>
                </w14:checkbox>
              </w:sdtPr>
              <w:sdtEndPr/>
              <w:sdtContent>
                <w:r w:rsidRPr="00443A18">
                  <w:rPr>
                    <w:rFonts w:ascii="Segoe UI Symbol" w:hAnsi="Segoe UI Symbol" w:cs="Segoe UI Symbol"/>
                    <w:b/>
                    <w:sz w:val="20"/>
                    <w:szCs w:val="20"/>
                  </w:rPr>
                  <w:t>☐</w:t>
                </w:r>
              </w:sdtContent>
            </w:sdt>
            <w:r w:rsidRPr="00443A18">
              <w:rPr>
                <w:rFonts w:ascii="Century Gothic" w:hAnsi="Century Gothic" w:cs="Calibri"/>
                <w:sz w:val="14"/>
                <w:szCs w:val="14"/>
              </w:rPr>
              <w:t xml:space="preserve"> </w:t>
            </w:r>
            <w:r w:rsidRPr="001B32B9">
              <w:rPr>
                <w:rFonts w:ascii="Century Gothic" w:hAnsi="Century Gothic" w:cs="Calibri"/>
                <w:sz w:val="16"/>
                <w:szCs w:val="16"/>
              </w:rPr>
              <w:t>NON</w:t>
            </w:r>
            <w:r w:rsidRPr="001B32B9">
              <w:rPr>
                <w:rFonts w:ascii="Century Gothic" w:hAnsi="Century Gothic" w:cs="Calibri"/>
                <w:sz w:val="18"/>
                <w:szCs w:val="18"/>
              </w:rPr>
              <w:t xml:space="preserve"> - si oui préciser :</w:t>
            </w:r>
          </w:p>
          <w:p w14:paraId="2D8530B1" w14:textId="77777777" w:rsidR="0026501E" w:rsidRPr="001B32B9" w:rsidRDefault="0026501E" w:rsidP="009F0BB2">
            <w:pPr>
              <w:spacing w:afterLines="40" w:after="96" w:line="288" w:lineRule="auto"/>
              <w:rPr>
                <w:rFonts w:ascii="Century Gothic" w:hAnsi="Century Gothic" w:cs="Calibri"/>
                <w:sz w:val="12"/>
                <w:szCs w:val="12"/>
              </w:rPr>
            </w:pPr>
          </w:p>
          <w:p w14:paraId="69A9B4CA" w14:textId="77777777" w:rsidR="0026501E" w:rsidRPr="001B32B9" w:rsidRDefault="0026501E" w:rsidP="009F0BB2">
            <w:pPr>
              <w:spacing w:afterLines="40" w:after="96" w:line="288" w:lineRule="auto"/>
              <w:rPr>
                <w:rFonts w:ascii="Century Gothic" w:hAnsi="Century Gothic" w:cs="Calibri"/>
                <w:sz w:val="18"/>
                <w:szCs w:val="18"/>
              </w:rPr>
            </w:pPr>
          </w:p>
          <w:p w14:paraId="2E8995F5" w14:textId="77777777" w:rsidR="0026501E" w:rsidRPr="001B32B9" w:rsidRDefault="0026501E" w:rsidP="009F0BB2">
            <w:pPr>
              <w:spacing w:afterLines="40" w:after="96" w:line="288" w:lineRule="auto"/>
              <w:rPr>
                <w:rFonts w:ascii="Century Gothic" w:hAnsi="Century Gothic" w:cs="Calibri"/>
                <w:sz w:val="18"/>
                <w:szCs w:val="18"/>
              </w:rPr>
            </w:pPr>
          </w:p>
        </w:tc>
      </w:tr>
    </w:tbl>
    <w:p w14:paraId="1AF8124C" w14:textId="77777777" w:rsidR="0026501E" w:rsidRPr="00443A18" w:rsidRDefault="0026501E" w:rsidP="0026501E">
      <w:pPr>
        <w:spacing w:line="240" w:lineRule="auto"/>
        <w:rPr>
          <w:rFonts w:ascii="Century Gothic" w:hAnsi="Century Gothic" w:cs="Calibri"/>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256"/>
      </w:tblGrid>
      <w:tr w:rsidR="0026501E" w:rsidRPr="001B32B9" w14:paraId="2C263E3A" w14:textId="77777777" w:rsidTr="009F0BB2">
        <w:trPr>
          <w:trHeight w:val="1184"/>
          <w:jc w:val="center"/>
        </w:trPr>
        <w:tc>
          <w:tcPr>
            <w:tcW w:w="2532" w:type="pct"/>
            <w:shd w:val="clear" w:color="auto" w:fill="FFFFFF"/>
            <w:vAlign w:val="center"/>
          </w:tcPr>
          <w:p w14:paraId="39E2A67B" w14:textId="77777777" w:rsidR="0026501E" w:rsidRPr="001B32B9" w:rsidRDefault="0026501E" w:rsidP="009F0BB2">
            <w:pPr>
              <w:spacing w:afterLines="40" w:after="96"/>
              <w:jc w:val="left"/>
              <w:rPr>
                <w:rFonts w:ascii="Century Gothic" w:eastAsia="Times New Roman" w:hAnsi="Century Gothic" w:cs="Calibri"/>
                <w:sz w:val="16"/>
                <w:szCs w:val="16"/>
                <w:lang w:eastAsia="fr-FR"/>
              </w:rPr>
            </w:pPr>
            <w:r w:rsidRPr="001B32B9">
              <w:rPr>
                <w:rFonts w:ascii="Century Gothic" w:eastAsia="Times New Roman" w:hAnsi="Century Gothic" w:cs="Calibri"/>
                <w:sz w:val="16"/>
                <w:szCs w:val="16"/>
                <w:lang w:eastAsia="fr-FR"/>
              </w:rPr>
              <w:t xml:space="preserve">Fait à : </w:t>
            </w:r>
          </w:p>
          <w:p w14:paraId="4719915A" w14:textId="77777777" w:rsidR="0026501E" w:rsidRPr="001B32B9" w:rsidRDefault="0026501E" w:rsidP="009F0BB2">
            <w:pPr>
              <w:spacing w:afterLines="40" w:after="96"/>
              <w:jc w:val="left"/>
              <w:rPr>
                <w:rFonts w:ascii="Century Gothic" w:eastAsia="Times New Roman" w:hAnsi="Century Gothic" w:cs="Calibri"/>
                <w:sz w:val="24"/>
                <w:szCs w:val="16"/>
                <w:lang w:eastAsia="fr-FR"/>
              </w:rPr>
            </w:pPr>
          </w:p>
          <w:p w14:paraId="3AEA0D47" w14:textId="77777777" w:rsidR="0026501E" w:rsidRPr="001B32B9" w:rsidRDefault="0026501E" w:rsidP="009F0BB2">
            <w:pPr>
              <w:spacing w:afterLines="40" w:after="96"/>
              <w:jc w:val="left"/>
              <w:rPr>
                <w:rFonts w:ascii="Century Gothic" w:eastAsia="Times New Roman" w:hAnsi="Century Gothic" w:cs="Calibri"/>
                <w:sz w:val="18"/>
                <w:szCs w:val="16"/>
                <w:lang w:eastAsia="fr-FR"/>
              </w:rPr>
            </w:pPr>
            <w:r w:rsidRPr="001B32B9">
              <w:rPr>
                <w:rFonts w:ascii="Century Gothic" w:eastAsia="Times New Roman" w:hAnsi="Century Gothic" w:cs="Calibri"/>
                <w:sz w:val="16"/>
                <w:szCs w:val="16"/>
                <w:lang w:eastAsia="fr-FR"/>
              </w:rPr>
              <w:t xml:space="preserve">Le :   </w:t>
            </w:r>
          </w:p>
        </w:tc>
        <w:tc>
          <w:tcPr>
            <w:tcW w:w="2468" w:type="pct"/>
            <w:shd w:val="clear" w:color="auto" w:fill="FFFFFF"/>
          </w:tcPr>
          <w:p w14:paraId="400C1FA1" w14:textId="77777777" w:rsidR="0026501E" w:rsidRPr="001B32B9" w:rsidRDefault="0026501E" w:rsidP="009F0BB2">
            <w:pPr>
              <w:spacing w:afterLines="40" w:after="96"/>
              <w:jc w:val="left"/>
              <w:rPr>
                <w:rFonts w:ascii="Century Gothic" w:eastAsia="Times New Roman" w:hAnsi="Century Gothic" w:cs="Calibri"/>
                <w:sz w:val="18"/>
                <w:szCs w:val="16"/>
                <w:lang w:eastAsia="fr-FR"/>
              </w:rPr>
            </w:pPr>
            <w:r w:rsidRPr="001B32B9">
              <w:rPr>
                <w:rFonts w:ascii="Century Gothic" w:eastAsia="Times New Roman" w:hAnsi="Century Gothic" w:cs="Calibri"/>
                <w:sz w:val="16"/>
                <w:szCs w:val="16"/>
                <w:lang w:eastAsia="fr-FR"/>
              </w:rPr>
              <w:t>Signature du candidat et cachet :</w:t>
            </w:r>
          </w:p>
        </w:tc>
      </w:tr>
      <w:bookmarkEnd w:id="17"/>
    </w:tbl>
    <w:p w14:paraId="60EA6CE0" w14:textId="77777777" w:rsidR="0026501E" w:rsidRDefault="0026501E">
      <w:pPr>
        <w:rPr>
          <w:rFonts w:ascii="Century Gothic" w:hAnsi="Century Gothic" w:cs="Arial"/>
          <w:sz w:val="14"/>
          <w:szCs w:val="14"/>
        </w:rPr>
      </w:pPr>
      <w:r>
        <w:rPr>
          <w:rFonts w:ascii="Century Gothic" w:hAnsi="Century Gothic" w:cs="Arial"/>
          <w:sz w:val="14"/>
          <w:szCs w:val="14"/>
        </w:rPr>
        <w:br w:type="page"/>
      </w:r>
    </w:p>
    <w:p w14:paraId="48691E99" w14:textId="77777777" w:rsidR="0026501E" w:rsidRDefault="0026501E" w:rsidP="000264EF">
      <w:pPr>
        <w:rPr>
          <w:rFonts w:ascii="Century Gothic" w:hAnsi="Century Gothic" w:cs="Arial"/>
          <w:sz w:val="18"/>
          <w:szCs w:val="18"/>
        </w:rPr>
      </w:pPr>
    </w:p>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24431A" w14:paraId="074751F9" w14:textId="77777777" w:rsidTr="0026501E">
        <w:tc>
          <w:tcPr>
            <w:tcW w:w="10632" w:type="dxa"/>
            <w:shd w:val="clear" w:color="auto" w:fill="215868"/>
          </w:tcPr>
          <w:p w14:paraId="3ED00228" w14:textId="77777777" w:rsidR="0024431A" w:rsidRPr="003F50F1" w:rsidRDefault="0024431A" w:rsidP="007F1D24">
            <w:pPr>
              <w:rPr>
                <w:rFonts w:ascii="Century Gothic" w:hAnsi="Century Gothic" w:cs="Arial"/>
                <w:sz w:val="16"/>
                <w:szCs w:val="16"/>
              </w:rPr>
            </w:pPr>
            <w:bookmarkStart w:id="19" w:name="_Hlk66191170"/>
          </w:p>
          <w:p w14:paraId="4CEF9990" w14:textId="77777777" w:rsidR="0024431A" w:rsidRPr="0016782F" w:rsidRDefault="0024431A" w:rsidP="007F1D24">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RESERVES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1EE30BC5" w14:textId="77777777" w:rsidR="0024431A" w:rsidRPr="003F50F1" w:rsidRDefault="0024431A" w:rsidP="007F1D24">
            <w:pPr>
              <w:rPr>
                <w:rFonts w:ascii="Century Gothic" w:hAnsi="Century Gothic" w:cs="Arial"/>
                <w:sz w:val="16"/>
                <w:szCs w:val="16"/>
              </w:rPr>
            </w:pPr>
          </w:p>
        </w:tc>
      </w:tr>
    </w:tbl>
    <w:p w14:paraId="562062EC" w14:textId="77777777" w:rsidR="0024431A" w:rsidRDefault="0024431A" w:rsidP="0024431A">
      <w:pPr>
        <w:jc w:val="center"/>
        <w:rPr>
          <w:rFonts w:ascii="Century Gothic" w:hAnsi="Century Gothic" w:cs="Arial"/>
          <w:sz w:val="12"/>
          <w:szCs w:val="12"/>
        </w:rPr>
      </w:pPr>
    </w:p>
    <w:p w14:paraId="1CC9AC02" w14:textId="77777777" w:rsidR="00B2478F" w:rsidRPr="007D21C0" w:rsidRDefault="00B2478F" w:rsidP="0024431A">
      <w:pPr>
        <w:jc w:val="center"/>
        <w:rPr>
          <w:rFonts w:ascii="Century Gothic" w:hAnsi="Century Gothic" w:cs="Arial"/>
          <w:sz w:val="12"/>
          <w:szCs w:val="12"/>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3"/>
        <w:gridCol w:w="9624"/>
      </w:tblGrid>
      <w:tr w:rsidR="00B2478F" w:rsidRPr="00605C3F" w14:paraId="013CA5A3" w14:textId="77777777" w:rsidTr="00A94FAC">
        <w:trPr>
          <w:trHeight w:val="599"/>
        </w:trPr>
        <w:tc>
          <w:tcPr>
            <w:tcW w:w="5000" w:type="pct"/>
            <w:gridSpan w:val="2"/>
            <w:shd w:val="clear" w:color="auto" w:fill="215868"/>
            <w:vAlign w:val="center"/>
          </w:tcPr>
          <w:p w14:paraId="1ECEDE8E" w14:textId="7AD50BD9" w:rsidR="00B2478F" w:rsidRPr="00605C3F" w:rsidRDefault="00B2478F" w:rsidP="00A94FAC">
            <w:pPr>
              <w:spacing w:line="288" w:lineRule="auto"/>
              <w:rPr>
                <w:rFonts w:ascii="Century Gothic" w:hAnsi="Century Gothic" w:cs="Arial"/>
                <w:color w:val="FFFFFF" w:themeColor="background1"/>
                <w:sz w:val="18"/>
                <w:szCs w:val="18"/>
              </w:rPr>
            </w:pPr>
            <w:bookmarkStart w:id="20" w:name="_Hlk66715027"/>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A0341C" w:rsidRPr="00605C3F" w14:paraId="039008C9" w14:textId="77777777" w:rsidTr="00A94FAC">
        <w:trPr>
          <w:trHeight w:val="522"/>
        </w:trPr>
        <w:tc>
          <w:tcPr>
            <w:tcW w:w="472" w:type="pct"/>
            <w:shd w:val="clear" w:color="auto" w:fill="F2F2F2" w:themeFill="background1" w:themeFillShade="F2"/>
            <w:vAlign w:val="center"/>
          </w:tcPr>
          <w:p w14:paraId="0EAB0C99" w14:textId="77777777" w:rsidR="00A0341C" w:rsidRPr="00605C3F" w:rsidRDefault="00A0341C" w:rsidP="00A0341C">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530F0DC4" w14:textId="3874F596" w:rsidR="00A0341C" w:rsidRPr="00605C3F" w:rsidRDefault="00A0341C" w:rsidP="00A0341C">
            <w:pPr>
              <w:spacing w:line="288" w:lineRule="auto"/>
              <w:jc w:val="both"/>
              <w:rPr>
                <w:rFonts w:ascii="Century Gothic" w:hAnsi="Century Gothic" w:cs="Arial"/>
                <w:b/>
                <w:bCs/>
                <w:sz w:val="16"/>
                <w:szCs w:val="16"/>
              </w:rPr>
            </w:pPr>
            <w:r w:rsidRPr="007E40FE">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7E40FE">
              <w:rPr>
                <w:rFonts w:ascii="Century Gothic" w:hAnsi="Century Gothic" w:cs="Arial"/>
                <w:b/>
                <w:bCs/>
                <w:sz w:val="16"/>
                <w:szCs w:val="16"/>
                <w:u w:val="single"/>
              </w:rPr>
              <w:t>projet de contrat si le soumissionnaire entend le rendre applicable</w:t>
            </w:r>
            <w:r w:rsidRPr="007E40FE">
              <w:rPr>
                <w:rFonts w:ascii="Century Gothic" w:hAnsi="Century Gothic" w:cs="Arial"/>
                <w:b/>
                <w:bCs/>
                <w:sz w:val="16"/>
                <w:szCs w:val="16"/>
              </w:rPr>
              <w:t xml:space="preserve">…), </w:t>
            </w:r>
            <w:r w:rsidRPr="007E40FE">
              <w:rPr>
                <w:rFonts w:ascii="Century Gothic" w:hAnsi="Century Gothic" w:cs="Arial"/>
                <w:b/>
                <w:bCs/>
                <w:sz w:val="16"/>
                <w:szCs w:val="16"/>
                <w:u w:val="single"/>
              </w:rPr>
              <w:t>lesquels doivent être joints à l’offre</w:t>
            </w:r>
            <w:r w:rsidRPr="007E40FE">
              <w:rPr>
                <w:rFonts w:ascii="Century Gothic" w:hAnsi="Century Gothic" w:cs="Arial"/>
                <w:b/>
                <w:bCs/>
                <w:sz w:val="16"/>
                <w:szCs w:val="16"/>
              </w:rPr>
              <w:t>.</w:t>
            </w:r>
          </w:p>
        </w:tc>
      </w:tr>
      <w:tr w:rsidR="00A0341C" w:rsidRPr="00605C3F" w14:paraId="4042D84D" w14:textId="77777777" w:rsidTr="00A94FAC">
        <w:trPr>
          <w:trHeight w:val="385"/>
        </w:trPr>
        <w:tc>
          <w:tcPr>
            <w:tcW w:w="472" w:type="pct"/>
            <w:vAlign w:val="center"/>
          </w:tcPr>
          <w:p w14:paraId="47ADCA74" w14:textId="77777777" w:rsidR="00A0341C" w:rsidRPr="00605C3F" w:rsidRDefault="00A0341C" w:rsidP="00A0341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713CB042" w14:textId="2A003360" w:rsidR="00A0341C" w:rsidRPr="00605C3F" w:rsidRDefault="00A0341C" w:rsidP="00A0341C">
            <w:pPr>
              <w:spacing w:line="288" w:lineRule="auto"/>
              <w:jc w:val="both"/>
              <w:rPr>
                <w:rFonts w:ascii="Century Gothic" w:hAnsi="Century Gothic" w:cs="Arial"/>
                <w:sz w:val="16"/>
                <w:szCs w:val="16"/>
              </w:rPr>
            </w:pPr>
            <w:r w:rsidRPr="007E40FE">
              <w:rPr>
                <w:rFonts w:ascii="Century Gothic" w:hAnsi="Century Gothic" w:cs="Arial"/>
                <w:sz w:val="16"/>
                <w:szCs w:val="16"/>
              </w:rPr>
              <w:t>L’offre n’est complétée par aucun texte de l’assureur.</w:t>
            </w:r>
          </w:p>
        </w:tc>
      </w:tr>
      <w:tr w:rsidR="00A0341C" w:rsidRPr="00605C3F" w14:paraId="691B5F6E" w14:textId="77777777" w:rsidTr="00A94FAC">
        <w:trPr>
          <w:trHeight w:val="737"/>
        </w:trPr>
        <w:tc>
          <w:tcPr>
            <w:tcW w:w="472" w:type="pct"/>
            <w:vAlign w:val="center"/>
          </w:tcPr>
          <w:p w14:paraId="5F70D36B" w14:textId="77777777" w:rsidR="00A0341C" w:rsidRPr="00605C3F" w:rsidRDefault="00A0341C" w:rsidP="00A0341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066B9AB9" w14:textId="2A4E65F7" w:rsidR="00A0341C" w:rsidRPr="00605C3F" w:rsidRDefault="00A0341C" w:rsidP="00A0341C">
            <w:pPr>
              <w:spacing w:line="288" w:lineRule="auto"/>
              <w:jc w:val="both"/>
              <w:rPr>
                <w:rFonts w:ascii="Century Gothic" w:hAnsi="Century Gothic" w:cs="Arial"/>
                <w:sz w:val="16"/>
                <w:szCs w:val="16"/>
              </w:rPr>
            </w:pPr>
            <w:r w:rsidRPr="007E40FE">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A0341C" w:rsidRPr="00605C3F" w14:paraId="24E6EF0C" w14:textId="77777777" w:rsidTr="00A94FAC">
        <w:trPr>
          <w:trHeight w:val="737"/>
        </w:trPr>
        <w:tc>
          <w:tcPr>
            <w:tcW w:w="472" w:type="pct"/>
            <w:vAlign w:val="center"/>
          </w:tcPr>
          <w:p w14:paraId="5A28EFF4" w14:textId="77777777" w:rsidR="00A0341C" w:rsidRPr="00605C3F" w:rsidRDefault="00A0341C" w:rsidP="00A0341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F8A3A2E" w14:textId="55E74BD0" w:rsidR="00A0341C" w:rsidRPr="00605C3F" w:rsidRDefault="00A0341C" w:rsidP="00A0341C">
            <w:pPr>
              <w:spacing w:line="288" w:lineRule="auto"/>
              <w:jc w:val="both"/>
              <w:rPr>
                <w:rFonts w:ascii="Century Gothic" w:hAnsi="Century Gothic" w:cs="Arial"/>
                <w:sz w:val="16"/>
                <w:szCs w:val="16"/>
              </w:rPr>
            </w:pPr>
            <w:r w:rsidRPr="007E40FE">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A0341C" w:rsidRPr="00605C3F" w14:paraId="7CB4CCA8" w14:textId="77777777" w:rsidTr="00A94FAC">
        <w:trPr>
          <w:trHeight w:val="393"/>
        </w:trPr>
        <w:tc>
          <w:tcPr>
            <w:tcW w:w="472" w:type="pct"/>
            <w:vAlign w:val="center"/>
          </w:tcPr>
          <w:p w14:paraId="4A6D6E69" w14:textId="77777777" w:rsidR="00A0341C" w:rsidRPr="00605C3F" w:rsidRDefault="00A0341C" w:rsidP="00A0341C">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3317DD2" w14:textId="30128F96" w:rsidR="00A0341C" w:rsidRPr="00605C3F" w:rsidRDefault="00A0341C" w:rsidP="00A0341C">
            <w:pPr>
              <w:spacing w:line="288" w:lineRule="auto"/>
              <w:jc w:val="both"/>
              <w:rPr>
                <w:rFonts w:ascii="Century Gothic" w:hAnsi="Century Gothic" w:cs="Arial"/>
                <w:sz w:val="16"/>
                <w:szCs w:val="16"/>
              </w:rPr>
            </w:pPr>
            <w:r w:rsidRPr="00605C3F">
              <w:rPr>
                <w:rFonts w:ascii="Century Gothic" w:hAnsi="Century Gothic" w:cs="Arial"/>
                <w:sz w:val="16"/>
                <w:szCs w:val="16"/>
              </w:rPr>
              <w:t>L’offre est constituée exclusivement par les textes de l’assureur. Les dispositions du CCP ne sont pas appliquées.</w:t>
            </w:r>
            <w:r>
              <w:rPr>
                <w:rFonts w:ascii="Century Gothic" w:hAnsi="Century Gothic" w:cs="Arial"/>
                <w:sz w:val="16"/>
                <w:szCs w:val="16"/>
              </w:rPr>
              <w:t xml:space="preserve"> </w:t>
            </w:r>
          </w:p>
        </w:tc>
      </w:tr>
    </w:tbl>
    <w:p w14:paraId="337FCAAE" w14:textId="77777777" w:rsidR="0024431A" w:rsidRPr="007D21C0" w:rsidRDefault="0024431A" w:rsidP="0024431A">
      <w:pPr>
        <w:rPr>
          <w:rFonts w:ascii="Century Gothic" w:hAnsi="Century Gothic" w:cs="Arial"/>
          <w:sz w:val="12"/>
          <w:szCs w:val="12"/>
        </w:rPr>
      </w:pPr>
    </w:p>
    <w:bookmarkEnd w:id="20"/>
    <w:p w14:paraId="06E60325" w14:textId="77777777" w:rsidR="00D31533" w:rsidRPr="0026501E" w:rsidRDefault="00D31533" w:rsidP="00D31533">
      <w:pPr>
        <w:rPr>
          <w:rFonts w:ascii="Century Gothic" w:hAnsi="Century Gothic" w:cs="Arial"/>
          <w:sz w:val="12"/>
          <w:szCs w:val="12"/>
        </w:rPr>
      </w:pPr>
    </w:p>
    <w:tbl>
      <w:tblPr>
        <w:tblStyle w:val="Grilledutableau"/>
        <w:tblW w:w="5000" w:type="pct"/>
        <w:jc w:val="center"/>
        <w:tblLook w:val="04A0" w:firstRow="1" w:lastRow="0" w:firstColumn="1" w:lastColumn="0" w:noHBand="0" w:noVBand="1"/>
      </w:tblPr>
      <w:tblGrid>
        <w:gridCol w:w="10648"/>
      </w:tblGrid>
      <w:tr w:rsidR="00D31533" w:rsidRPr="004C58E9" w14:paraId="1BDFC08C" w14:textId="77777777" w:rsidTr="0038199E">
        <w:trPr>
          <w:trHeight w:val="653"/>
          <w:jc w:val="center"/>
        </w:trPr>
        <w:tc>
          <w:tcPr>
            <w:tcW w:w="5000" w:type="pct"/>
            <w:tcBorders>
              <w:bottom w:val="single" w:sz="4" w:space="0" w:color="auto"/>
            </w:tcBorders>
            <w:shd w:val="clear" w:color="auto" w:fill="215868"/>
            <w:vAlign w:val="center"/>
          </w:tcPr>
          <w:p w14:paraId="411348E1" w14:textId="77777777" w:rsidR="00D31533" w:rsidRPr="004C58E9" w:rsidRDefault="00D31533" w:rsidP="0038199E">
            <w:pPr>
              <w:spacing w:line="288" w:lineRule="auto"/>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D31533" w14:paraId="423C9E80" w14:textId="77777777" w:rsidTr="0038199E">
        <w:trPr>
          <w:trHeight w:val="1859"/>
          <w:jc w:val="center"/>
        </w:trPr>
        <w:tc>
          <w:tcPr>
            <w:tcW w:w="5000" w:type="pct"/>
            <w:tcBorders>
              <w:bottom w:val="single" w:sz="4" w:space="0" w:color="BFBFBF" w:themeColor="background1" w:themeShade="BF"/>
            </w:tcBorders>
          </w:tcPr>
          <w:p w14:paraId="71EA8868" w14:textId="77777777" w:rsidR="00D31533" w:rsidRPr="0070030A" w:rsidRDefault="00D31533"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garanties accordées</w:t>
            </w:r>
            <w:r w:rsidRPr="0070030A">
              <w:rPr>
                <w:rFonts w:ascii="Century Gothic" w:hAnsi="Century Gothic" w:cs="Arial"/>
                <w:color w:val="215868" w:themeColor="accent5" w:themeShade="80"/>
                <w:sz w:val="16"/>
                <w:szCs w:val="16"/>
                <w:u w:val="single"/>
              </w:rPr>
              <w:t> :</w:t>
            </w:r>
          </w:p>
          <w:p w14:paraId="4D7FFDE8" w14:textId="77777777" w:rsidR="00D31533" w:rsidRPr="0070030A" w:rsidRDefault="00D31533" w:rsidP="0038199E">
            <w:pPr>
              <w:tabs>
                <w:tab w:val="left" w:pos="1038"/>
              </w:tabs>
              <w:spacing w:before="80"/>
              <w:rPr>
                <w:rFonts w:ascii="Century Gothic" w:hAnsi="Century Gothic" w:cs="Arial"/>
                <w:color w:val="215868" w:themeColor="accent5" w:themeShade="80"/>
                <w:sz w:val="16"/>
                <w:szCs w:val="16"/>
              </w:rPr>
            </w:pPr>
          </w:p>
        </w:tc>
      </w:tr>
      <w:tr w:rsidR="00D31533" w14:paraId="427AD678" w14:textId="77777777" w:rsidTr="0038199E">
        <w:trPr>
          <w:trHeight w:val="2686"/>
          <w:jc w:val="center"/>
        </w:trPr>
        <w:tc>
          <w:tcPr>
            <w:tcW w:w="5000" w:type="pct"/>
            <w:tcBorders>
              <w:top w:val="single" w:sz="4" w:space="0" w:color="BFBFBF" w:themeColor="background1" w:themeShade="BF"/>
              <w:bottom w:val="single" w:sz="4" w:space="0" w:color="BFBFBF" w:themeColor="background1" w:themeShade="BF"/>
            </w:tcBorders>
          </w:tcPr>
          <w:p w14:paraId="2A995996" w14:textId="77777777" w:rsidR="00D31533" w:rsidRPr="0070030A" w:rsidRDefault="00D31533"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dispositions particulières</w:t>
            </w:r>
            <w:r w:rsidRPr="0070030A">
              <w:rPr>
                <w:rFonts w:ascii="Century Gothic" w:hAnsi="Century Gothic" w:cs="Arial"/>
                <w:color w:val="215868" w:themeColor="accent5" w:themeShade="80"/>
                <w:sz w:val="16"/>
                <w:szCs w:val="16"/>
                <w:u w:val="single"/>
              </w:rPr>
              <w:t> :</w:t>
            </w:r>
          </w:p>
          <w:p w14:paraId="580E9519" w14:textId="77777777" w:rsidR="00D31533" w:rsidRPr="0070030A" w:rsidRDefault="00D31533" w:rsidP="0038199E">
            <w:pPr>
              <w:tabs>
                <w:tab w:val="left" w:pos="1038"/>
              </w:tabs>
              <w:spacing w:before="80"/>
              <w:rPr>
                <w:rFonts w:ascii="Century Gothic" w:hAnsi="Century Gothic" w:cs="Arial"/>
                <w:color w:val="215868" w:themeColor="accent5" w:themeShade="80"/>
                <w:sz w:val="16"/>
                <w:szCs w:val="16"/>
              </w:rPr>
            </w:pPr>
          </w:p>
        </w:tc>
      </w:tr>
      <w:tr w:rsidR="00D31533" w14:paraId="39EA9A9D" w14:textId="77777777" w:rsidTr="0026501E">
        <w:trPr>
          <w:trHeight w:val="2559"/>
          <w:jc w:val="center"/>
        </w:trPr>
        <w:tc>
          <w:tcPr>
            <w:tcW w:w="5000" w:type="pct"/>
            <w:tcBorders>
              <w:top w:val="single" w:sz="4" w:space="0" w:color="BFBFBF" w:themeColor="background1" w:themeShade="BF"/>
              <w:bottom w:val="single" w:sz="4" w:space="0" w:color="auto"/>
            </w:tcBorders>
          </w:tcPr>
          <w:p w14:paraId="7D829321" w14:textId="77777777" w:rsidR="00D31533" w:rsidRPr="0070030A" w:rsidRDefault="00D31533" w:rsidP="0038199E">
            <w:pPr>
              <w:spacing w:before="80"/>
              <w:rPr>
                <w:rFonts w:ascii="Century Gothic" w:hAnsi="Century Gothic" w:cs="Arial"/>
                <w:color w:val="215868" w:themeColor="accent5" w:themeShade="80"/>
                <w:sz w:val="16"/>
                <w:szCs w:val="16"/>
                <w:u w:val="single"/>
              </w:rPr>
            </w:pPr>
            <w:r w:rsidRPr="0070030A">
              <w:rPr>
                <w:rFonts w:ascii="Century Gothic" w:hAnsi="Century Gothic" w:cs="Arial"/>
                <w:color w:val="215868" w:themeColor="accent5" w:themeShade="80"/>
                <w:sz w:val="16"/>
                <w:szCs w:val="16"/>
                <w:u w:val="single"/>
              </w:rPr>
              <w:t>Autres réserves / observations :</w:t>
            </w:r>
          </w:p>
          <w:p w14:paraId="15535B84" w14:textId="77777777" w:rsidR="00D31533" w:rsidRPr="0070030A" w:rsidRDefault="00D31533" w:rsidP="0038199E">
            <w:pPr>
              <w:tabs>
                <w:tab w:val="left" w:pos="1038"/>
              </w:tabs>
              <w:spacing w:before="80"/>
              <w:rPr>
                <w:rFonts w:ascii="Century Gothic" w:hAnsi="Century Gothic" w:cs="Arial"/>
                <w:color w:val="215868" w:themeColor="accent5" w:themeShade="80"/>
                <w:sz w:val="16"/>
                <w:szCs w:val="16"/>
              </w:rPr>
            </w:pPr>
          </w:p>
        </w:tc>
      </w:tr>
    </w:tbl>
    <w:p w14:paraId="783A53B2" w14:textId="77777777" w:rsidR="00D31533" w:rsidRPr="007D21C0" w:rsidRDefault="00D31533" w:rsidP="00D31533">
      <w:pPr>
        <w:rPr>
          <w:rFonts w:ascii="Century Gothic" w:hAnsi="Century Gothic" w:cs="Arial"/>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80"/>
        <w:gridCol w:w="5068"/>
      </w:tblGrid>
      <w:tr w:rsidR="0024431A" w:rsidRPr="00090E18" w14:paraId="1D70B01F" w14:textId="77777777" w:rsidTr="007F1D24">
        <w:trPr>
          <w:trHeight w:val="1415"/>
          <w:jc w:val="center"/>
        </w:trPr>
        <w:tc>
          <w:tcPr>
            <w:tcW w:w="2620" w:type="pct"/>
            <w:shd w:val="clear" w:color="auto" w:fill="FFFFFF"/>
            <w:vAlign w:val="center"/>
          </w:tcPr>
          <w:p w14:paraId="3E9B4639" w14:textId="77777777" w:rsidR="0024431A" w:rsidRPr="007D21C0" w:rsidRDefault="0024431A" w:rsidP="007F1D24">
            <w:pPr>
              <w:rPr>
                <w:rFonts w:ascii="Century Gothic" w:hAnsi="Century Gothic"/>
                <w:sz w:val="18"/>
                <w:szCs w:val="18"/>
              </w:rPr>
            </w:pPr>
            <w:r w:rsidRPr="007D21C0">
              <w:rPr>
                <w:rFonts w:ascii="Century Gothic" w:hAnsi="Century Gothic"/>
                <w:sz w:val="18"/>
                <w:szCs w:val="18"/>
              </w:rPr>
              <w:t xml:space="preserve">Fait à : </w:t>
            </w:r>
          </w:p>
          <w:p w14:paraId="65E1DBE9" w14:textId="77777777" w:rsidR="0024431A" w:rsidRPr="007D21C0" w:rsidRDefault="0024431A" w:rsidP="007F1D24">
            <w:pPr>
              <w:rPr>
                <w:rFonts w:ascii="Century Gothic" w:hAnsi="Century Gothic"/>
                <w:sz w:val="18"/>
                <w:szCs w:val="18"/>
              </w:rPr>
            </w:pPr>
          </w:p>
          <w:p w14:paraId="24BE665E" w14:textId="77777777" w:rsidR="0024431A" w:rsidRPr="007D21C0" w:rsidRDefault="0024431A" w:rsidP="007F1D24">
            <w:pPr>
              <w:rPr>
                <w:rFonts w:ascii="Century Gothic" w:hAnsi="Century Gothic"/>
                <w:sz w:val="18"/>
                <w:szCs w:val="18"/>
              </w:rPr>
            </w:pPr>
            <w:r w:rsidRPr="007D21C0">
              <w:rPr>
                <w:rFonts w:ascii="Century Gothic" w:hAnsi="Century Gothic"/>
                <w:sz w:val="18"/>
                <w:szCs w:val="18"/>
              </w:rPr>
              <w:t xml:space="preserve">Le :   </w:t>
            </w:r>
          </w:p>
        </w:tc>
        <w:tc>
          <w:tcPr>
            <w:tcW w:w="2380" w:type="pct"/>
            <w:shd w:val="clear" w:color="auto" w:fill="FFFFFF"/>
          </w:tcPr>
          <w:p w14:paraId="3769ED21" w14:textId="77777777" w:rsidR="0024431A" w:rsidRPr="007D21C0" w:rsidRDefault="0024431A" w:rsidP="007F1D24">
            <w:pPr>
              <w:rPr>
                <w:rFonts w:ascii="Century Gothic" w:hAnsi="Century Gothic"/>
                <w:sz w:val="8"/>
                <w:szCs w:val="8"/>
              </w:rPr>
            </w:pPr>
          </w:p>
          <w:p w14:paraId="75BAE1AD" w14:textId="77777777" w:rsidR="0024431A" w:rsidRPr="007D21C0" w:rsidRDefault="0024431A" w:rsidP="007F1D24">
            <w:pPr>
              <w:rPr>
                <w:rFonts w:ascii="Century Gothic" w:hAnsi="Century Gothic"/>
                <w:sz w:val="18"/>
                <w:szCs w:val="18"/>
              </w:rPr>
            </w:pPr>
            <w:r w:rsidRPr="007D21C0">
              <w:rPr>
                <w:rFonts w:ascii="Century Gothic" w:hAnsi="Century Gothic"/>
                <w:sz w:val="18"/>
                <w:szCs w:val="18"/>
              </w:rPr>
              <w:t>Signature du soumissionnaire :</w:t>
            </w:r>
          </w:p>
        </w:tc>
      </w:tr>
      <w:bookmarkEnd w:id="19"/>
    </w:tbl>
    <w:p w14:paraId="2180F47F" w14:textId="77777777" w:rsidR="0024431A" w:rsidRDefault="0024431A" w:rsidP="000264EF">
      <w:pPr>
        <w:rPr>
          <w:rFonts w:ascii="Century Gothic" w:hAnsi="Century Gothic" w:cs="Arial"/>
          <w:sz w:val="12"/>
          <w:szCs w:val="12"/>
        </w:rPr>
      </w:pPr>
    </w:p>
    <w:p w14:paraId="4D52E9A7" w14:textId="77777777" w:rsidR="0017550D" w:rsidRDefault="0017550D" w:rsidP="000264EF">
      <w:pPr>
        <w:rPr>
          <w:rFonts w:ascii="Century Gothic" w:hAnsi="Century Gothic" w:cs="Arial"/>
          <w:sz w:val="12"/>
          <w:szCs w:val="12"/>
        </w:rPr>
      </w:pPr>
    </w:p>
    <w:p w14:paraId="5838554E" w14:textId="77777777" w:rsidR="0017550D" w:rsidRDefault="0017550D" w:rsidP="000264EF">
      <w:pPr>
        <w:rPr>
          <w:rFonts w:ascii="Century Gothic" w:hAnsi="Century Gothic" w:cs="Arial"/>
          <w:sz w:val="12"/>
          <w:szCs w:val="12"/>
        </w:rPr>
      </w:pPr>
    </w:p>
    <w:p w14:paraId="5FF0BDE7" w14:textId="77777777" w:rsidR="0017550D" w:rsidRDefault="0017550D" w:rsidP="000264EF">
      <w:pPr>
        <w:rPr>
          <w:rFonts w:ascii="Century Gothic" w:hAnsi="Century Gothic" w:cs="Arial"/>
          <w:sz w:val="12"/>
          <w:szCs w:val="12"/>
        </w:rPr>
      </w:pPr>
    </w:p>
    <w:tbl>
      <w:tblPr>
        <w:tblStyle w:val="Grilledutableau15"/>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17550D" w:rsidRPr="0017550D" w14:paraId="508DA2A3" w14:textId="77777777" w:rsidTr="0060068F">
        <w:trPr>
          <w:trHeight w:val="919"/>
        </w:trPr>
        <w:tc>
          <w:tcPr>
            <w:tcW w:w="10632" w:type="dxa"/>
            <w:shd w:val="clear" w:color="auto" w:fill="215868"/>
            <w:vAlign w:val="center"/>
          </w:tcPr>
          <w:p w14:paraId="5C47FBA4" w14:textId="77777777" w:rsidR="0017550D" w:rsidRPr="0017550D" w:rsidRDefault="0017550D" w:rsidP="0017550D">
            <w:pPr>
              <w:keepLines/>
              <w:spacing w:line="336" w:lineRule="auto"/>
              <w:jc w:val="both"/>
              <w:rPr>
                <w:rFonts w:ascii="Century Gothic" w:hAnsi="Century Gothic" w:cs="Arial"/>
                <w:color w:val="FF0000"/>
                <w:sz w:val="18"/>
                <w:szCs w:val="18"/>
              </w:rPr>
            </w:pPr>
            <w:r w:rsidRPr="0017550D">
              <w:rPr>
                <w:rFonts w:ascii="Century Gothic" w:hAnsi="Century Gothic" w:cs="Arial"/>
                <w:bCs/>
                <w:color w:val="FFFFFF"/>
                <w:sz w:val="18"/>
                <w:szCs w:val="18"/>
              </w:rPr>
              <w:lastRenderedPageBreak/>
              <w:t xml:space="preserve">FICHE DE PRESENTATION DE L’OFFRE (annexe à joindre </w:t>
            </w:r>
            <w:r w:rsidRPr="0017550D">
              <w:rPr>
                <w:rFonts w:ascii="Century Gothic" w:hAnsi="Century Gothic" w:cs="Arial"/>
                <w:b/>
                <w:color w:val="FFFFFF"/>
                <w:sz w:val="18"/>
                <w:szCs w:val="18"/>
                <w:u w:val="single"/>
              </w:rPr>
              <w:t>obligatoirement</w:t>
            </w:r>
            <w:r w:rsidRPr="0017550D">
              <w:rPr>
                <w:rFonts w:ascii="Century Gothic" w:hAnsi="Century Gothic" w:cs="Arial"/>
                <w:bCs/>
                <w:color w:val="FFFFFF"/>
                <w:sz w:val="18"/>
                <w:szCs w:val="18"/>
              </w:rPr>
              <w:t xml:space="preserve"> à l’acte d’engagement après l’avoir complétée </w:t>
            </w:r>
            <w:r w:rsidRPr="0017550D">
              <w:rPr>
                <w:rFonts w:ascii="Century Gothic" w:hAnsi="Century Gothic" w:cs="Arial"/>
                <w:b/>
                <w:color w:val="FFFFFF"/>
                <w:sz w:val="20"/>
                <w:szCs w:val="20"/>
                <w:u w:val="single"/>
              </w:rPr>
              <w:t>lorsque le soumissionnaire impose son projet de contrat en remplacement du C.C.P.</w:t>
            </w:r>
            <w:r w:rsidRPr="0017550D">
              <w:rPr>
                <w:rFonts w:ascii="Century Gothic" w:hAnsi="Century Gothic" w:cs="Arial"/>
                <w:b/>
                <w:color w:val="FFFFFF"/>
                <w:sz w:val="20"/>
                <w:szCs w:val="20"/>
              </w:rPr>
              <w:t>)</w:t>
            </w:r>
            <w:r w:rsidRPr="0017550D">
              <w:rPr>
                <w:rFonts w:ascii="Century Gothic" w:hAnsi="Century Gothic" w:cs="Arial"/>
                <w:bCs/>
                <w:color w:val="FFFFFF"/>
                <w:sz w:val="20"/>
                <w:szCs w:val="20"/>
              </w:rPr>
              <w:t xml:space="preserve"> </w:t>
            </w:r>
            <w:r w:rsidRPr="0017550D">
              <w:rPr>
                <w:rFonts w:ascii="Century Gothic" w:hAnsi="Century Gothic" w:cs="Arial"/>
                <w:bCs/>
                <w:color w:val="FFFFFF"/>
                <w:sz w:val="16"/>
                <w:szCs w:val="16"/>
              </w:rPr>
              <w:t xml:space="preserve">– </w:t>
            </w:r>
            <w:r w:rsidRPr="0017550D">
              <w:rPr>
                <w:rFonts w:ascii="Century Gothic" w:hAnsi="Century Gothic" w:cs="Arial"/>
                <w:bCs/>
                <w:color w:val="FFFFFF"/>
                <w:sz w:val="14"/>
                <w:szCs w:val="14"/>
              </w:rPr>
              <w:t>page 1 sur 1</w:t>
            </w:r>
          </w:p>
        </w:tc>
      </w:tr>
    </w:tbl>
    <w:p w14:paraId="64A51BCF" w14:textId="77777777" w:rsidR="0017550D" w:rsidRPr="0017550D" w:rsidRDefault="0017550D" w:rsidP="0017550D">
      <w:pPr>
        <w:keepLines/>
        <w:rPr>
          <w:rFonts w:ascii="Century Gothic" w:eastAsia="Aptos" w:hAnsi="Century Gothic" w:cs="Arial"/>
          <w:kern w:val="2"/>
          <w:sz w:val="10"/>
          <w:szCs w:val="10"/>
          <w14:ligatures w14:val="standardContextual"/>
        </w:rPr>
      </w:pPr>
    </w:p>
    <w:tbl>
      <w:tblPr>
        <w:tblW w:w="10632" w:type="dxa"/>
        <w:tblBorders>
          <w:top w:val="single" w:sz="4" w:space="0" w:color="auto"/>
          <w:left w:val="single" w:sz="4" w:space="0" w:color="auto"/>
          <w:bottom w:val="single" w:sz="4" w:space="0" w:color="auto"/>
          <w:right w:val="single" w:sz="4" w:space="0" w:color="auto"/>
          <w:insideH w:val="single" w:sz="4" w:space="0" w:color="D9D9D9"/>
          <w:insideV w:val="single" w:sz="4" w:space="0" w:color="auto"/>
        </w:tblBorders>
        <w:tblLayout w:type="fixed"/>
        <w:tblLook w:val="01E0" w:firstRow="1" w:lastRow="1" w:firstColumn="1" w:lastColumn="1" w:noHBand="0" w:noVBand="0"/>
      </w:tblPr>
      <w:tblGrid>
        <w:gridCol w:w="10632"/>
      </w:tblGrid>
      <w:tr w:rsidR="0017550D" w:rsidRPr="0017550D" w14:paraId="6436094C" w14:textId="77777777" w:rsidTr="0060068F">
        <w:trPr>
          <w:trHeight w:val="1072"/>
        </w:trPr>
        <w:tc>
          <w:tcPr>
            <w:tcW w:w="10632" w:type="dxa"/>
            <w:shd w:val="clear" w:color="auto" w:fill="F2F2F2"/>
            <w:vAlign w:val="center"/>
          </w:tcPr>
          <w:p w14:paraId="2D28B0D0" w14:textId="77777777" w:rsidR="0017550D" w:rsidRPr="0017550D" w:rsidRDefault="0017550D" w:rsidP="0017550D">
            <w:pPr>
              <w:jc w:val="center"/>
              <w:rPr>
                <w:rFonts w:ascii="Century Gothic" w:eastAsia="Times New Roman" w:hAnsi="Century Gothic" w:cs="Times New Roman"/>
                <w:b/>
                <w:bCs/>
                <w:sz w:val="18"/>
                <w:szCs w:val="18"/>
              </w:rPr>
            </w:pPr>
            <w:r w:rsidRPr="0017550D">
              <w:rPr>
                <w:rFonts w:ascii="Century Gothic" w:eastAsia="Times New Roman" w:hAnsi="Century Gothic" w:cs="Times New Roman"/>
                <w:b/>
                <w:bCs/>
                <w:sz w:val="18"/>
                <w:szCs w:val="18"/>
              </w:rPr>
              <w:t xml:space="preserve">LE SOUMISSIONNAIRE PRESENTE LES CARACTERISTIQUES DE SON OFFRE ET LES PRINCIPAUX ECARTS AVEC LES DISPOSITIONS DU C.C.P. AINSI QUE LES POINTS DE VIGILANCE (exclusions, obligations déclaratives, délais, sanctions…) </w:t>
            </w:r>
          </w:p>
          <w:p w14:paraId="0D13E286" w14:textId="77777777" w:rsidR="0017550D" w:rsidRPr="0017550D" w:rsidRDefault="0017550D" w:rsidP="0017550D">
            <w:pPr>
              <w:jc w:val="center"/>
              <w:rPr>
                <w:rFonts w:ascii="Century Gothic" w:eastAsia="Times New Roman" w:hAnsi="Century Gothic" w:cs="Times New Roman"/>
                <w:i/>
                <w:iCs/>
                <w:sz w:val="8"/>
                <w:szCs w:val="8"/>
              </w:rPr>
            </w:pPr>
          </w:p>
          <w:p w14:paraId="4EE5E2AE" w14:textId="77777777" w:rsidR="0017550D" w:rsidRPr="0017550D" w:rsidRDefault="0017550D" w:rsidP="0017550D">
            <w:pPr>
              <w:jc w:val="center"/>
              <w:rPr>
                <w:rFonts w:ascii="Century Gothic" w:eastAsia="Times New Roman" w:hAnsi="Century Gothic" w:cs="Times New Roman"/>
                <w:i/>
                <w:iCs/>
                <w:color w:val="FFFFFF"/>
                <w:sz w:val="18"/>
                <w:szCs w:val="18"/>
              </w:rPr>
            </w:pPr>
            <w:r w:rsidRPr="0017550D">
              <w:rPr>
                <w:rFonts w:ascii="Century Gothic" w:eastAsia="Times New Roman" w:hAnsi="Century Gothic" w:cs="Times New Roman"/>
                <w:i/>
                <w:iCs/>
                <w:sz w:val="16"/>
                <w:szCs w:val="16"/>
              </w:rPr>
              <w:t>Cette fiche entre dans le cadre de l’obligation d’information précontractuelle à la charge du soumissionnaire</w:t>
            </w:r>
          </w:p>
        </w:tc>
      </w:tr>
      <w:tr w:rsidR="0017550D" w:rsidRPr="0017550D" w14:paraId="576817CD" w14:textId="77777777" w:rsidTr="0060068F">
        <w:tblPrEx>
          <w:tblLook w:val="04A0" w:firstRow="1" w:lastRow="0" w:firstColumn="1" w:lastColumn="0" w:noHBand="0" w:noVBand="1"/>
        </w:tblPrEx>
        <w:trPr>
          <w:trHeight w:val="10344"/>
        </w:trPr>
        <w:tc>
          <w:tcPr>
            <w:tcW w:w="10632" w:type="dxa"/>
            <w:vAlign w:val="center"/>
          </w:tcPr>
          <w:p w14:paraId="080F8B85" w14:textId="77777777" w:rsidR="0017550D" w:rsidRPr="0017550D" w:rsidRDefault="0017550D" w:rsidP="0017550D">
            <w:pPr>
              <w:keepLines/>
              <w:jc w:val="center"/>
              <w:rPr>
                <w:rFonts w:ascii="Century Gothic" w:eastAsia="Aptos" w:hAnsi="Century Gothic" w:cs="Arial"/>
                <w:b/>
                <w:kern w:val="2"/>
                <w:sz w:val="18"/>
                <w:szCs w:val="18"/>
                <w14:ligatures w14:val="standardContextual"/>
              </w:rPr>
            </w:pPr>
          </w:p>
        </w:tc>
      </w:tr>
    </w:tbl>
    <w:p w14:paraId="4F65ECF0" w14:textId="77777777" w:rsidR="0017550D" w:rsidRPr="0017550D" w:rsidRDefault="0017550D" w:rsidP="0017550D">
      <w:pPr>
        <w:keepLines/>
        <w:rPr>
          <w:rFonts w:ascii="Century Gothic" w:eastAsia="Aptos" w:hAnsi="Century Gothic" w:cs="Arial"/>
          <w:kern w:val="2"/>
          <w:sz w:val="8"/>
          <w:szCs w:val="8"/>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196"/>
        <w:gridCol w:w="5452"/>
      </w:tblGrid>
      <w:tr w:rsidR="0017550D" w:rsidRPr="0017550D" w14:paraId="60C07449" w14:textId="77777777" w:rsidTr="000540FB">
        <w:trPr>
          <w:trHeight w:val="1532"/>
        </w:trPr>
        <w:tc>
          <w:tcPr>
            <w:tcW w:w="2440" w:type="pct"/>
            <w:shd w:val="clear" w:color="auto" w:fill="FFFFFF"/>
            <w:vAlign w:val="center"/>
          </w:tcPr>
          <w:p w14:paraId="143F8862" w14:textId="77777777" w:rsidR="0017550D" w:rsidRPr="0017550D" w:rsidRDefault="0017550D" w:rsidP="0017550D">
            <w:pPr>
              <w:keepLines/>
              <w:spacing w:after="160"/>
              <w:rPr>
                <w:rFonts w:ascii="Century Gothic" w:eastAsia="Aptos" w:hAnsi="Century Gothic" w:cs="Times New Roman"/>
                <w:kern w:val="2"/>
                <w:sz w:val="18"/>
                <w:szCs w:val="18"/>
                <w14:ligatures w14:val="standardContextual"/>
              </w:rPr>
            </w:pPr>
            <w:r w:rsidRPr="0017550D">
              <w:rPr>
                <w:rFonts w:ascii="Century Gothic" w:eastAsia="Aptos" w:hAnsi="Century Gothic" w:cs="Times New Roman"/>
                <w:kern w:val="2"/>
                <w:sz w:val="18"/>
                <w:szCs w:val="18"/>
                <w14:ligatures w14:val="standardContextual"/>
              </w:rPr>
              <w:t xml:space="preserve">Fait à : </w:t>
            </w:r>
          </w:p>
          <w:p w14:paraId="645FDF3B" w14:textId="77777777" w:rsidR="0017550D" w:rsidRPr="0017550D" w:rsidRDefault="0017550D" w:rsidP="0017550D">
            <w:pPr>
              <w:keepLines/>
              <w:spacing w:after="160"/>
              <w:rPr>
                <w:rFonts w:ascii="Century Gothic" w:eastAsia="Aptos" w:hAnsi="Century Gothic" w:cs="Times New Roman"/>
                <w:kern w:val="2"/>
                <w:sz w:val="18"/>
                <w:szCs w:val="18"/>
                <w14:ligatures w14:val="standardContextual"/>
              </w:rPr>
            </w:pPr>
          </w:p>
          <w:p w14:paraId="4D03CD26" w14:textId="77777777" w:rsidR="0017550D" w:rsidRPr="0017550D" w:rsidRDefault="0017550D" w:rsidP="0017550D">
            <w:pPr>
              <w:keepLines/>
              <w:spacing w:after="160"/>
              <w:rPr>
                <w:rFonts w:ascii="Century Gothic" w:eastAsia="Aptos" w:hAnsi="Century Gothic" w:cs="Times New Roman"/>
                <w:kern w:val="2"/>
                <w:sz w:val="18"/>
                <w:szCs w:val="18"/>
                <w14:ligatures w14:val="standardContextual"/>
              </w:rPr>
            </w:pPr>
            <w:r w:rsidRPr="0017550D">
              <w:rPr>
                <w:rFonts w:ascii="Century Gothic" w:eastAsia="Aptos" w:hAnsi="Century Gothic" w:cs="Times New Roman"/>
                <w:kern w:val="2"/>
                <w:sz w:val="18"/>
                <w:szCs w:val="18"/>
                <w14:ligatures w14:val="standardContextual"/>
              </w:rPr>
              <w:t xml:space="preserve">Le :   </w:t>
            </w:r>
          </w:p>
        </w:tc>
        <w:tc>
          <w:tcPr>
            <w:tcW w:w="2560" w:type="pct"/>
            <w:shd w:val="clear" w:color="auto" w:fill="FFFFFF"/>
          </w:tcPr>
          <w:p w14:paraId="25E2082B" w14:textId="77777777" w:rsidR="0017550D" w:rsidRPr="0017550D" w:rsidRDefault="0017550D" w:rsidP="0017550D">
            <w:pPr>
              <w:keepLines/>
              <w:rPr>
                <w:rFonts w:ascii="Century Gothic" w:eastAsia="Aptos" w:hAnsi="Century Gothic" w:cs="Times New Roman"/>
                <w:kern w:val="2"/>
                <w:sz w:val="8"/>
                <w:szCs w:val="8"/>
                <w14:ligatures w14:val="standardContextual"/>
              </w:rPr>
            </w:pPr>
          </w:p>
          <w:p w14:paraId="6B601988" w14:textId="77777777" w:rsidR="0017550D" w:rsidRPr="0017550D" w:rsidRDefault="0017550D" w:rsidP="0017550D">
            <w:pPr>
              <w:keepLines/>
              <w:rPr>
                <w:rFonts w:ascii="Century Gothic" w:eastAsia="Aptos" w:hAnsi="Century Gothic" w:cs="Times New Roman"/>
                <w:kern w:val="2"/>
                <w:sz w:val="18"/>
                <w:szCs w:val="18"/>
                <w14:ligatures w14:val="standardContextual"/>
              </w:rPr>
            </w:pPr>
            <w:r w:rsidRPr="0017550D">
              <w:rPr>
                <w:rFonts w:ascii="Century Gothic" w:eastAsia="Aptos" w:hAnsi="Century Gothic" w:cs="Times New Roman"/>
                <w:kern w:val="2"/>
                <w:sz w:val="18"/>
                <w:szCs w:val="18"/>
                <w14:ligatures w14:val="standardContextual"/>
              </w:rPr>
              <w:t>Signature du soumissionnaire :</w:t>
            </w:r>
          </w:p>
        </w:tc>
      </w:tr>
    </w:tbl>
    <w:p w14:paraId="19D90191" w14:textId="77777777" w:rsidR="0017550D" w:rsidRPr="0026501E" w:rsidRDefault="0017550D" w:rsidP="000264EF">
      <w:pPr>
        <w:rPr>
          <w:rFonts w:ascii="Century Gothic" w:hAnsi="Century Gothic" w:cs="Arial"/>
          <w:sz w:val="12"/>
          <w:szCs w:val="12"/>
        </w:rPr>
      </w:pPr>
    </w:p>
    <w:sectPr w:rsidR="0017550D" w:rsidRPr="0026501E" w:rsidSect="00674355">
      <w:footerReference w:type="default" r:id="rId8"/>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F435" w14:textId="77777777" w:rsidR="00C06FA4" w:rsidRDefault="00C06FA4" w:rsidP="00361D0D">
      <w:pPr>
        <w:spacing w:line="240" w:lineRule="auto"/>
      </w:pPr>
      <w:r>
        <w:separator/>
      </w:r>
    </w:p>
  </w:endnote>
  <w:endnote w:type="continuationSeparator" w:id="0">
    <w:p w14:paraId="19781ABC" w14:textId="77777777" w:rsidR="00C06FA4" w:rsidRDefault="00C06FA4"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0F1E" w14:textId="3D196F5B" w:rsidR="003C7FB2" w:rsidRPr="00674355" w:rsidRDefault="003C7FB2" w:rsidP="00361D0D">
    <w:pPr>
      <w:pStyle w:val="Pieddepage"/>
      <w:jc w:val="center"/>
      <w:rPr>
        <w:rFonts w:ascii="Century Gothic" w:hAnsi="Century Gothic" w:cs="Arial"/>
        <w:sz w:val="16"/>
        <w:szCs w:val="16"/>
      </w:rPr>
    </w:pPr>
    <w:r w:rsidRPr="00674355">
      <w:rPr>
        <w:rFonts w:ascii="Century Gothic" w:hAnsi="Century Gothic" w:cs="Arial"/>
        <w:sz w:val="16"/>
        <w:szCs w:val="16"/>
      </w:rPr>
      <w:t xml:space="preserve">C.C.P. </w:t>
    </w:r>
    <w:r>
      <w:rPr>
        <w:rFonts w:ascii="Century Gothic" w:hAnsi="Century Gothic" w:cs="Arial"/>
        <w:sz w:val="16"/>
        <w:szCs w:val="16"/>
      </w:rPr>
      <w:t>Flotte véhicules</w:t>
    </w:r>
    <w:r w:rsidRPr="00286328">
      <w:rPr>
        <w:rFonts w:ascii="Century Gothic" w:hAnsi="Century Gothic" w:cs="Arial"/>
        <w:sz w:val="16"/>
        <w:szCs w:val="16"/>
      </w:rPr>
      <w:t xml:space="preserve"> 20</w:t>
    </w:r>
    <w:r>
      <w:rPr>
        <w:rFonts w:ascii="Century Gothic" w:hAnsi="Century Gothic" w:cs="Arial"/>
        <w:sz w:val="16"/>
        <w:szCs w:val="16"/>
      </w:rPr>
      <w:t>2</w:t>
    </w:r>
    <w:r w:rsidR="00DD6CB1">
      <w:rPr>
        <w:rFonts w:ascii="Century Gothic" w:hAnsi="Century Gothic" w:cs="Arial"/>
        <w:sz w:val="16"/>
        <w:szCs w:val="16"/>
      </w:rPr>
      <w:t>6</w:t>
    </w:r>
    <w:r w:rsidRPr="00286328">
      <w:rPr>
        <w:rFonts w:ascii="Century Gothic" w:hAnsi="Century Gothic" w:cs="Arial"/>
        <w:sz w:val="16"/>
        <w:szCs w:val="16"/>
      </w:rPr>
      <w:t xml:space="preserve"> – </w:t>
    </w:r>
    <w:r w:rsidR="00602B3E">
      <w:rPr>
        <w:rFonts w:ascii="Century Gothic" w:hAnsi="Century Gothic" w:cs="Arial"/>
        <w:sz w:val="16"/>
        <w:szCs w:val="16"/>
      </w:rPr>
      <w:t>C.C.I Normandie</w:t>
    </w:r>
    <w:r w:rsidRPr="00447209">
      <w:rPr>
        <w:rFonts w:ascii="Century Gothic" w:hAnsi="Century Gothic" w:cs="Arial"/>
        <w:color w:val="00B0F0"/>
        <w:sz w:val="16"/>
        <w:szCs w:val="16"/>
      </w:rPr>
      <w:t xml:space="preserve"> </w:t>
    </w:r>
    <w:r w:rsidRPr="00447209">
      <w:rPr>
        <w:rFonts w:ascii="Century Gothic" w:hAnsi="Century Gothic" w:cs="Arial"/>
        <w:color w:val="00B0F0"/>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3F38" w14:textId="77777777" w:rsidR="00C06FA4" w:rsidRDefault="00C06FA4" w:rsidP="00361D0D">
      <w:pPr>
        <w:spacing w:line="240" w:lineRule="auto"/>
      </w:pPr>
      <w:r>
        <w:separator/>
      </w:r>
    </w:p>
  </w:footnote>
  <w:footnote w:type="continuationSeparator" w:id="0">
    <w:p w14:paraId="1391F18C" w14:textId="77777777" w:rsidR="00C06FA4" w:rsidRDefault="00C06FA4" w:rsidP="00361D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E9057A"/>
    <w:multiLevelType w:val="hybridMultilevel"/>
    <w:tmpl w:val="5748BAB8"/>
    <w:lvl w:ilvl="0" w:tplc="43B6F570">
      <w:start w:val="3"/>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0A3D58"/>
    <w:multiLevelType w:val="hybridMultilevel"/>
    <w:tmpl w:val="C0BC5FB4"/>
    <w:lvl w:ilvl="0" w:tplc="B1ACC576">
      <w:start w:val="7"/>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D03EC9"/>
    <w:multiLevelType w:val="hybridMultilevel"/>
    <w:tmpl w:val="A392C57E"/>
    <w:lvl w:ilvl="0" w:tplc="533C8046">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DA1BEB"/>
    <w:multiLevelType w:val="hybridMultilevel"/>
    <w:tmpl w:val="47060668"/>
    <w:lvl w:ilvl="0" w:tplc="7A1C12AA">
      <w:start w:val="7"/>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B44794"/>
    <w:multiLevelType w:val="hybridMultilevel"/>
    <w:tmpl w:val="6D0867C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16cid:durableId="267003645">
    <w:abstractNumId w:val="14"/>
  </w:num>
  <w:num w:numId="2" w16cid:durableId="1882742106">
    <w:abstractNumId w:val="18"/>
  </w:num>
  <w:num w:numId="3" w16cid:durableId="940340216">
    <w:abstractNumId w:val="21"/>
  </w:num>
  <w:num w:numId="4" w16cid:durableId="1392120061">
    <w:abstractNumId w:val="15"/>
  </w:num>
  <w:num w:numId="5" w16cid:durableId="1724206769">
    <w:abstractNumId w:val="2"/>
  </w:num>
  <w:num w:numId="6" w16cid:durableId="1689913812">
    <w:abstractNumId w:val="13"/>
  </w:num>
  <w:num w:numId="7" w16cid:durableId="26688979">
    <w:abstractNumId w:val="12"/>
  </w:num>
  <w:num w:numId="8" w16cid:durableId="1801193175">
    <w:abstractNumId w:val="3"/>
  </w:num>
  <w:num w:numId="9" w16cid:durableId="1098526063">
    <w:abstractNumId w:val="0"/>
  </w:num>
  <w:num w:numId="10" w16cid:durableId="2079670122">
    <w:abstractNumId w:val="7"/>
  </w:num>
  <w:num w:numId="11" w16cid:durableId="1640302080">
    <w:abstractNumId w:val="8"/>
  </w:num>
  <w:num w:numId="12" w16cid:durableId="1715814273">
    <w:abstractNumId w:val="17"/>
  </w:num>
  <w:num w:numId="13" w16cid:durableId="69084593">
    <w:abstractNumId w:val="1"/>
  </w:num>
  <w:num w:numId="14" w16cid:durableId="1538203574">
    <w:abstractNumId w:val="19"/>
  </w:num>
  <w:num w:numId="15" w16cid:durableId="417291141">
    <w:abstractNumId w:val="11"/>
  </w:num>
  <w:num w:numId="16" w16cid:durableId="467670874">
    <w:abstractNumId w:val="16"/>
  </w:num>
  <w:num w:numId="17" w16cid:durableId="387727370">
    <w:abstractNumId w:val="10"/>
  </w:num>
  <w:num w:numId="18" w16cid:durableId="1186136260">
    <w:abstractNumId w:val="6"/>
  </w:num>
  <w:num w:numId="19" w16cid:durableId="1948076131">
    <w:abstractNumId w:val="20"/>
  </w:num>
  <w:num w:numId="20" w16cid:durableId="2019313205">
    <w:abstractNumId w:val="4"/>
  </w:num>
  <w:num w:numId="21" w16cid:durableId="1431200752">
    <w:abstractNumId w:val="9"/>
  </w:num>
  <w:num w:numId="22" w16cid:durableId="1151754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E0"/>
    <w:rsid w:val="0000311F"/>
    <w:rsid w:val="000048B8"/>
    <w:rsid w:val="00006B60"/>
    <w:rsid w:val="0001245E"/>
    <w:rsid w:val="00014327"/>
    <w:rsid w:val="000264EF"/>
    <w:rsid w:val="0003362F"/>
    <w:rsid w:val="00036D34"/>
    <w:rsid w:val="00040159"/>
    <w:rsid w:val="00042C15"/>
    <w:rsid w:val="00043959"/>
    <w:rsid w:val="00052628"/>
    <w:rsid w:val="000540FB"/>
    <w:rsid w:val="00072A8F"/>
    <w:rsid w:val="0008224B"/>
    <w:rsid w:val="00091AB2"/>
    <w:rsid w:val="000A2B69"/>
    <w:rsid w:val="000A3AAA"/>
    <w:rsid w:val="000B0121"/>
    <w:rsid w:val="000B35FA"/>
    <w:rsid w:val="000B5BF9"/>
    <w:rsid w:val="000C161F"/>
    <w:rsid w:val="000C19B7"/>
    <w:rsid w:val="000C673A"/>
    <w:rsid w:val="000D346B"/>
    <w:rsid w:val="000D498B"/>
    <w:rsid w:val="000F372C"/>
    <w:rsid w:val="000F3C6A"/>
    <w:rsid w:val="00101A46"/>
    <w:rsid w:val="00105636"/>
    <w:rsid w:val="0011366E"/>
    <w:rsid w:val="001150DD"/>
    <w:rsid w:val="0011553D"/>
    <w:rsid w:val="00123918"/>
    <w:rsid w:val="0012399D"/>
    <w:rsid w:val="00126AB7"/>
    <w:rsid w:val="0014169A"/>
    <w:rsid w:val="00144A8A"/>
    <w:rsid w:val="00145A1C"/>
    <w:rsid w:val="00150E7C"/>
    <w:rsid w:val="0016782F"/>
    <w:rsid w:val="0017132E"/>
    <w:rsid w:val="001728B5"/>
    <w:rsid w:val="0017550D"/>
    <w:rsid w:val="001768B6"/>
    <w:rsid w:val="00177966"/>
    <w:rsid w:val="00180804"/>
    <w:rsid w:val="001852CC"/>
    <w:rsid w:val="001A313F"/>
    <w:rsid w:val="001A405A"/>
    <w:rsid w:val="001A4DA9"/>
    <w:rsid w:val="001B32B9"/>
    <w:rsid w:val="001C005C"/>
    <w:rsid w:val="001C79A3"/>
    <w:rsid w:val="001D703A"/>
    <w:rsid w:val="001D7B76"/>
    <w:rsid w:val="001E0FAC"/>
    <w:rsid w:val="001E604E"/>
    <w:rsid w:val="001F17D2"/>
    <w:rsid w:val="001F79FF"/>
    <w:rsid w:val="002041F4"/>
    <w:rsid w:val="00205A06"/>
    <w:rsid w:val="00206E8F"/>
    <w:rsid w:val="00225BFE"/>
    <w:rsid w:val="00227D0C"/>
    <w:rsid w:val="00234600"/>
    <w:rsid w:val="00243470"/>
    <w:rsid w:val="0024431A"/>
    <w:rsid w:val="00246DA3"/>
    <w:rsid w:val="00250736"/>
    <w:rsid w:val="002540EC"/>
    <w:rsid w:val="00260FDC"/>
    <w:rsid w:val="0026501E"/>
    <w:rsid w:val="00271BAB"/>
    <w:rsid w:val="00276077"/>
    <w:rsid w:val="0027667B"/>
    <w:rsid w:val="00286328"/>
    <w:rsid w:val="00286708"/>
    <w:rsid w:val="0028793F"/>
    <w:rsid w:val="00290DE4"/>
    <w:rsid w:val="00291468"/>
    <w:rsid w:val="00292997"/>
    <w:rsid w:val="002954D3"/>
    <w:rsid w:val="00295739"/>
    <w:rsid w:val="002A3D3F"/>
    <w:rsid w:val="002B0471"/>
    <w:rsid w:val="002B51D1"/>
    <w:rsid w:val="002C061D"/>
    <w:rsid w:val="002C555E"/>
    <w:rsid w:val="002C6DD8"/>
    <w:rsid w:val="002D4BE5"/>
    <w:rsid w:val="002E3E3D"/>
    <w:rsid w:val="002E4DE6"/>
    <w:rsid w:val="002E7A41"/>
    <w:rsid w:val="002F06FB"/>
    <w:rsid w:val="002F7A9D"/>
    <w:rsid w:val="00304B0E"/>
    <w:rsid w:val="00314A0B"/>
    <w:rsid w:val="003204C5"/>
    <w:rsid w:val="003208C5"/>
    <w:rsid w:val="00321AF4"/>
    <w:rsid w:val="00322371"/>
    <w:rsid w:val="00332292"/>
    <w:rsid w:val="00333EB6"/>
    <w:rsid w:val="00334404"/>
    <w:rsid w:val="00337B67"/>
    <w:rsid w:val="00341C6E"/>
    <w:rsid w:val="0034232F"/>
    <w:rsid w:val="00343738"/>
    <w:rsid w:val="00343875"/>
    <w:rsid w:val="00345B62"/>
    <w:rsid w:val="00360992"/>
    <w:rsid w:val="00361D0D"/>
    <w:rsid w:val="00363243"/>
    <w:rsid w:val="00363499"/>
    <w:rsid w:val="00370B48"/>
    <w:rsid w:val="00375CC8"/>
    <w:rsid w:val="003760EC"/>
    <w:rsid w:val="0038717F"/>
    <w:rsid w:val="003925E7"/>
    <w:rsid w:val="00394BA3"/>
    <w:rsid w:val="0039580E"/>
    <w:rsid w:val="003A139F"/>
    <w:rsid w:val="003A7723"/>
    <w:rsid w:val="003B04A0"/>
    <w:rsid w:val="003B1B67"/>
    <w:rsid w:val="003C4C6F"/>
    <w:rsid w:val="003C4F20"/>
    <w:rsid w:val="003C7FB2"/>
    <w:rsid w:val="003D0510"/>
    <w:rsid w:val="003D0ED1"/>
    <w:rsid w:val="003D5856"/>
    <w:rsid w:val="003D5F1E"/>
    <w:rsid w:val="003E1BF8"/>
    <w:rsid w:val="003E2480"/>
    <w:rsid w:val="003E44AB"/>
    <w:rsid w:val="003F52F6"/>
    <w:rsid w:val="003F7569"/>
    <w:rsid w:val="00407362"/>
    <w:rsid w:val="00411589"/>
    <w:rsid w:val="00411998"/>
    <w:rsid w:val="00417245"/>
    <w:rsid w:val="00432479"/>
    <w:rsid w:val="004339B1"/>
    <w:rsid w:val="00442538"/>
    <w:rsid w:val="00447209"/>
    <w:rsid w:val="00452F31"/>
    <w:rsid w:val="00470F35"/>
    <w:rsid w:val="004711BF"/>
    <w:rsid w:val="0047510C"/>
    <w:rsid w:val="00485ADB"/>
    <w:rsid w:val="00492052"/>
    <w:rsid w:val="004A28BC"/>
    <w:rsid w:val="004A5BB0"/>
    <w:rsid w:val="004B0F14"/>
    <w:rsid w:val="004B1474"/>
    <w:rsid w:val="004B23A8"/>
    <w:rsid w:val="004B29E2"/>
    <w:rsid w:val="004B4606"/>
    <w:rsid w:val="004C385A"/>
    <w:rsid w:val="004C5A6E"/>
    <w:rsid w:val="004C5FFA"/>
    <w:rsid w:val="004C7BE9"/>
    <w:rsid w:val="004D01EA"/>
    <w:rsid w:val="004E5563"/>
    <w:rsid w:val="004F616A"/>
    <w:rsid w:val="00500599"/>
    <w:rsid w:val="00507104"/>
    <w:rsid w:val="00507F0A"/>
    <w:rsid w:val="00507F4F"/>
    <w:rsid w:val="005119CA"/>
    <w:rsid w:val="00511BD3"/>
    <w:rsid w:val="00513AFD"/>
    <w:rsid w:val="005217D3"/>
    <w:rsid w:val="0052294D"/>
    <w:rsid w:val="00524C38"/>
    <w:rsid w:val="00524ECC"/>
    <w:rsid w:val="0052603B"/>
    <w:rsid w:val="0052657A"/>
    <w:rsid w:val="00531D23"/>
    <w:rsid w:val="00541D21"/>
    <w:rsid w:val="00541F77"/>
    <w:rsid w:val="00542067"/>
    <w:rsid w:val="0054315C"/>
    <w:rsid w:val="0054338F"/>
    <w:rsid w:val="005476D2"/>
    <w:rsid w:val="00547F49"/>
    <w:rsid w:val="005605E5"/>
    <w:rsid w:val="00562993"/>
    <w:rsid w:val="00564459"/>
    <w:rsid w:val="00576C38"/>
    <w:rsid w:val="00581A53"/>
    <w:rsid w:val="00582E97"/>
    <w:rsid w:val="005844A6"/>
    <w:rsid w:val="00592C19"/>
    <w:rsid w:val="005942D0"/>
    <w:rsid w:val="005A0114"/>
    <w:rsid w:val="005A5CDD"/>
    <w:rsid w:val="005A66AB"/>
    <w:rsid w:val="005A6DD2"/>
    <w:rsid w:val="005C13C5"/>
    <w:rsid w:val="005C1C15"/>
    <w:rsid w:val="005C7D64"/>
    <w:rsid w:val="005D1495"/>
    <w:rsid w:val="005D398F"/>
    <w:rsid w:val="005D66E2"/>
    <w:rsid w:val="005E6693"/>
    <w:rsid w:val="005F4D81"/>
    <w:rsid w:val="00601A37"/>
    <w:rsid w:val="00602B3E"/>
    <w:rsid w:val="00616442"/>
    <w:rsid w:val="00620458"/>
    <w:rsid w:val="00622A68"/>
    <w:rsid w:val="00632091"/>
    <w:rsid w:val="00632181"/>
    <w:rsid w:val="0063584C"/>
    <w:rsid w:val="006453B5"/>
    <w:rsid w:val="00650215"/>
    <w:rsid w:val="0065222A"/>
    <w:rsid w:val="006523DD"/>
    <w:rsid w:val="0065420D"/>
    <w:rsid w:val="006543CC"/>
    <w:rsid w:val="0065499C"/>
    <w:rsid w:val="00662FC9"/>
    <w:rsid w:val="00664AA4"/>
    <w:rsid w:val="006650EE"/>
    <w:rsid w:val="00673921"/>
    <w:rsid w:val="00674355"/>
    <w:rsid w:val="00674D0B"/>
    <w:rsid w:val="0068070C"/>
    <w:rsid w:val="00683366"/>
    <w:rsid w:val="00684A6F"/>
    <w:rsid w:val="00687175"/>
    <w:rsid w:val="00691E81"/>
    <w:rsid w:val="006A63EC"/>
    <w:rsid w:val="006B5C47"/>
    <w:rsid w:val="006C26E1"/>
    <w:rsid w:val="006C44B7"/>
    <w:rsid w:val="006C713E"/>
    <w:rsid w:val="006D0B9B"/>
    <w:rsid w:val="006D2223"/>
    <w:rsid w:val="006D2611"/>
    <w:rsid w:val="006D2D68"/>
    <w:rsid w:val="006F2AA2"/>
    <w:rsid w:val="006F58F2"/>
    <w:rsid w:val="00701B8E"/>
    <w:rsid w:val="00702E94"/>
    <w:rsid w:val="007143DF"/>
    <w:rsid w:val="0072360A"/>
    <w:rsid w:val="00725FB1"/>
    <w:rsid w:val="00730992"/>
    <w:rsid w:val="007355DC"/>
    <w:rsid w:val="007401E7"/>
    <w:rsid w:val="00756723"/>
    <w:rsid w:val="0076242B"/>
    <w:rsid w:val="007741DA"/>
    <w:rsid w:val="007853FF"/>
    <w:rsid w:val="007B4E76"/>
    <w:rsid w:val="007C274C"/>
    <w:rsid w:val="007C67F1"/>
    <w:rsid w:val="007D0125"/>
    <w:rsid w:val="007D4575"/>
    <w:rsid w:val="007E07EC"/>
    <w:rsid w:val="0080194F"/>
    <w:rsid w:val="00814DAB"/>
    <w:rsid w:val="00820A52"/>
    <w:rsid w:val="00824C33"/>
    <w:rsid w:val="00844D4F"/>
    <w:rsid w:val="00851F05"/>
    <w:rsid w:val="00856145"/>
    <w:rsid w:val="00865D8E"/>
    <w:rsid w:val="00866AB0"/>
    <w:rsid w:val="0086711E"/>
    <w:rsid w:val="00870598"/>
    <w:rsid w:val="00871DB8"/>
    <w:rsid w:val="0088039A"/>
    <w:rsid w:val="0088064E"/>
    <w:rsid w:val="00885C9D"/>
    <w:rsid w:val="008914A7"/>
    <w:rsid w:val="0089291B"/>
    <w:rsid w:val="008931D5"/>
    <w:rsid w:val="008A1318"/>
    <w:rsid w:val="008A667D"/>
    <w:rsid w:val="008C3086"/>
    <w:rsid w:val="008C536A"/>
    <w:rsid w:val="008D5175"/>
    <w:rsid w:val="008E4091"/>
    <w:rsid w:val="008F625A"/>
    <w:rsid w:val="0091471E"/>
    <w:rsid w:val="00914A67"/>
    <w:rsid w:val="00955FA0"/>
    <w:rsid w:val="00974EF5"/>
    <w:rsid w:val="009758E6"/>
    <w:rsid w:val="009801A6"/>
    <w:rsid w:val="00984DD1"/>
    <w:rsid w:val="00986960"/>
    <w:rsid w:val="00991626"/>
    <w:rsid w:val="009A2817"/>
    <w:rsid w:val="009A739B"/>
    <w:rsid w:val="009D4E02"/>
    <w:rsid w:val="009E3390"/>
    <w:rsid w:val="009E5E7B"/>
    <w:rsid w:val="009F3DBD"/>
    <w:rsid w:val="00A0341C"/>
    <w:rsid w:val="00A06535"/>
    <w:rsid w:val="00A06B32"/>
    <w:rsid w:val="00A16124"/>
    <w:rsid w:val="00A224A0"/>
    <w:rsid w:val="00A27BE0"/>
    <w:rsid w:val="00A52871"/>
    <w:rsid w:val="00A577B8"/>
    <w:rsid w:val="00A608C2"/>
    <w:rsid w:val="00A65BD5"/>
    <w:rsid w:val="00A73B3C"/>
    <w:rsid w:val="00A73BAC"/>
    <w:rsid w:val="00A8005A"/>
    <w:rsid w:val="00A848F0"/>
    <w:rsid w:val="00A906D8"/>
    <w:rsid w:val="00A973B0"/>
    <w:rsid w:val="00A97555"/>
    <w:rsid w:val="00AA17B3"/>
    <w:rsid w:val="00AD0B7B"/>
    <w:rsid w:val="00AD1E84"/>
    <w:rsid w:val="00AD49B6"/>
    <w:rsid w:val="00AD6416"/>
    <w:rsid w:val="00AD7D9E"/>
    <w:rsid w:val="00AE34B2"/>
    <w:rsid w:val="00AE36B2"/>
    <w:rsid w:val="00AE6238"/>
    <w:rsid w:val="00AE69BC"/>
    <w:rsid w:val="00AF1062"/>
    <w:rsid w:val="00AF45D3"/>
    <w:rsid w:val="00AF7718"/>
    <w:rsid w:val="00B0041C"/>
    <w:rsid w:val="00B12EAC"/>
    <w:rsid w:val="00B24276"/>
    <w:rsid w:val="00B2478F"/>
    <w:rsid w:val="00B27228"/>
    <w:rsid w:val="00B32A2B"/>
    <w:rsid w:val="00B35339"/>
    <w:rsid w:val="00B36BBB"/>
    <w:rsid w:val="00B55611"/>
    <w:rsid w:val="00B56754"/>
    <w:rsid w:val="00B6612E"/>
    <w:rsid w:val="00B705AF"/>
    <w:rsid w:val="00B8167B"/>
    <w:rsid w:val="00B93926"/>
    <w:rsid w:val="00BA354D"/>
    <w:rsid w:val="00BA3650"/>
    <w:rsid w:val="00BA4233"/>
    <w:rsid w:val="00BC0DBA"/>
    <w:rsid w:val="00BC5C42"/>
    <w:rsid w:val="00BC7C56"/>
    <w:rsid w:val="00BD171D"/>
    <w:rsid w:val="00BD3AA6"/>
    <w:rsid w:val="00BF1D06"/>
    <w:rsid w:val="00C00947"/>
    <w:rsid w:val="00C06844"/>
    <w:rsid w:val="00C06FA4"/>
    <w:rsid w:val="00C17510"/>
    <w:rsid w:val="00C17D90"/>
    <w:rsid w:val="00C22B7E"/>
    <w:rsid w:val="00C27A8C"/>
    <w:rsid w:val="00C40CD6"/>
    <w:rsid w:val="00C40F70"/>
    <w:rsid w:val="00C53DBB"/>
    <w:rsid w:val="00C546F4"/>
    <w:rsid w:val="00C571D1"/>
    <w:rsid w:val="00C60D2F"/>
    <w:rsid w:val="00C662F1"/>
    <w:rsid w:val="00C8107A"/>
    <w:rsid w:val="00C931B6"/>
    <w:rsid w:val="00CA01E5"/>
    <w:rsid w:val="00CB60E9"/>
    <w:rsid w:val="00CC4384"/>
    <w:rsid w:val="00CD3707"/>
    <w:rsid w:val="00CE15D2"/>
    <w:rsid w:val="00D20317"/>
    <w:rsid w:val="00D31533"/>
    <w:rsid w:val="00D416AE"/>
    <w:rsid w:val="00D5092B"/>
    <w:rsid w:val="00D52F26"/>
    <w:rsid w:val="00D64945"/>
    <w:rsid w:val="00D720A9"/>
    <w:rsid w:val="00D72BB6"/>
    <w:rsid w:val="00D74A5A"/>
    <w:rsid w:val="00D90996"/>
    <w:rsid w:val="00D91032"/>
    <w:rsid w:val="00D939CC"/>
    <w:rsid w:val="00DA2066"/>
    <w:rsid w:val="00DA2279"/>
    <w:rsid w:val="00DA7D63"/>
    <w:rsid w:val="00DC2D59"/>
    <w:rsid w:val="00DC3107"/>
    <w:rsid w:val="00DC3138"/>
    <w:rsid w:val="00DD0855"/>
    <w:rsid w:val="00DD25E3"/>
    <w:rsid w:val="00DD647F"/>
    <w:rsid w:val="00DD6CB1"/>
    <w:rsid w:val="00DF1420"/>
    <w:rsid w:val="00DF6281"/>
    <w:rsid w:val="00DF7D57"/>
    <w:rsid w:val="00E05E89"/>
    <w:rsid w:val="00E06296"/>
    <w:rsid w:val="00E0670B"/>
    <w:rsid w:val="00E11998"/>
    <w:rsid w:val="00E15FCC"/>
    <w:rsid w:val="00E22E16"/>
    <w:rsid w:val="00E25666"/>
    <w:rsid w:val="00E25F16"/>
    <w:rsid w:val="00E44C32"/>
    <w:rsid w:val="00E451BD"/>
    <w:rsid w:val="00E506EE"/>
    <w:rsid w:val="00E50C79"/>
    <w:rsid w:val="00E5396A"/>
    <w:rsid w:val="00E53BF5"/>
    <w:rsid w:val="00E5406E"/>
    <w:rsid w:val="00E557EE"/>
    <w:rsid w:val="00E632B1"/>
    <w:rsid w:val="00E66F2A"/>
    <w:rsid w:val="00E70073"/>
    <w:rsid w:val="00E716E9"/>
    <w:rsid w:val="00E72A55"/>
    <w:rsid w:val="00E73108"/>
    <w:rsid w:val="00E75D52"/>
    <w:rsid w:val="00E76697"/>
    <w:rsid w:val="00E822AC"/>
    <w:rsid w:val="00E86227"/>
    <w:rsid w:val="00EA13A7"/>
    <w:rsid w:val="00EA1655"/>
    <w:rsid w:val="00EA1CED"/>
    <w:rsid w:val="00EA2CDC"/>
    <w:rsid w:val="00EA5662"/>
    <w:rsid w:val="00EB18A7"/>
    <w:rsid w:val="00EB70A7"/>
    <w:rsid w:val="00EC08CE"/>
    <w:rsid w:val="00EC216A"/>
    <w:rsid w:val="00EC3097"/>
    <w:rsid w:val="00EC4A20"/>
    <w:rsid w:val="00EC506E"/>
    <w:rsid w:val="00ED1CD4"/>
    <w:rsid w:val="00ED7A1C"/>
    <w:rsid w:val="00EF03D2"/>
    <w:rsid w:val="00EF49B2"/>
    <w:rsid w:val="00F04E98"/>
    <w:rsid w:val="00F053FC"/>
    <w:rsid w:val="00F06C70"/>
    <w:rsid w:val="00F16B36"/>
    <w:rsid w:val="00F20A9D"/>
    <w:rsid w:val="00F21838"/>
    <w:rsid w:val="00F22389"/>
    <w:rsid w:val="00F241CE"/>
    <w:rsid w:val="00F271BD"/>
    <w:rsid w:val="00F30067"/>
    <w:rsid w:val="00F36063"/>
    <w:rsid w:val="00F534F1"/>
    <w:rsid w:val="00F549C3"/>
    <w:rsid w:val="00F54B22"/>
    <w:rsid w:val="00F61956"/>
    <w:rsid w:val="00F62593"/>
    <w:rsid w:val="00F633DE"/>
    <w:rsid w:val="00F64E54"/>
    <w:rsid w:val="00F65473"/>
    <w:rsid w:val="00F723C3"/>
    <w:rsid w:val="00F7528B"/>
    <w:rsid w:val="00F8278C"/>
    <w:rsid w:val="00F828D4"/>
    <w:rsid w:val="00F83FEC"/>
    <w:rsid w:val="00F853A5"/>
    <w:rsid w:val="00FA29F2"/>
    <w:rsid w:val="00FA74D3"/>
    <w:rsid w:val="00FB0C45"/>
    <w:rsid w:val="00FB6F23"/>
    <w:rsid w:val="00FB72A1"/>
    <w:rsid w:val="00FC333C"/>
    <w:rsid w:val="00FC7260"/>
    <w:rsid w:val="00FD4A3D"/>
    <w:rsid w:val="00FD5D71"/>
    <w:rsid w:val="00FE7F99"/>
    <w:rsid w:val="00FF07DA"/>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59"/>
    <w:rsid w:val="008914A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59"/>
    <w:rsid w:val="009801A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59"/>
    <w:rsid w:val="00D939C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3">
    <w:name w:val="Grille du tableau13"/>
    <w:basedOn w:val="TableauNormal"/>
    <w:next w:val="Grilledutableau"/>
    <w:uiPriority w:val="59"/>
    <w:rsid w:val="00513AF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4">
    <w:name w:val="Grille du tableau14"/>
    <w:basedOn w:val="TableauNormal"/>
    <w:next w:val="Grilledutableau"/>
    <w:uiPriority w:val="59"/>
    <w:rsid w:val="001B32B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olicepardfaut"/>
    <w:rsid w:val="00FC333C"/>
    <w:rPr>
      <w:rFonts w:ascii="Segoe UI" w:hAnsi="Segoe UI" w:cs="Segoe UI" w:hint="default"/>
      <w:i/>
      <w:iCs/>
      <w:color w:val="00B0F0"/>
      <w:sz w:val="18"/>
      <w:szCs w:val="18"/>
    </w:rPr>
  </w:style>
  <w:style w:type="character" w:customStyle="1" w:styleId="cf11">
    <w:name w:val="cf11"/>
    <w:basedOn w:val="Policepardfaut"/>
    <w:rsid w:val="00FC333C"/>
    <w:rPr>
      <w:rFonts w:ascii="Segoe UI" w:hAnsi="Segoe UI" w:cs="Segoe UI" w:hint="default"/>
      <w:color w:val="00B0F0"/>
      <w:sz w:val="18"/>
      <w:szCs w:val="18"/>
    </w:rPr>
  </w:style>
  <w:style w:type="character" w:customStyle="1" w:styleId="cf21">
    <w:name w:val="cf21"/>
    <w:basedOn w:val="Policepardfaut"/>
    <w:rsid w:val="00FC333C"/>
    <w:rPr>
      <w:rFonts w:ascii="Segoe UI" w:hAnsi="Segoe UI" w:cs="Segoe UI" w:hint="default"/>
      <w:color w:val="00B0F0"/>
      <w:sz w:val="18"/>
      <w:szCs w:val="18"/>
      <w:u w:val="single"/>
    </w:rPr>
  </w:style>
  <w:style w:type="table" w:customStyle="1" w:styleId="Style1">
    <w:name w:val="Style1"/>
    <w:basedOn w:val="TableauNormal"/>
    <w:uiPriority w:val="99"/>
    <w:rsid w:val="0017550D"/>
    <w:pPr>
      <w:spacing w:line="240" w:lineRule="auto"/>
      <w:contextualSpacing/>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 w:type="table" w:customStyle="1" w:styleId="Grilledutableau15">
    <w:name w:val="Grille du tableau15"/>
    <w:basedOn w:val="TableauNormal"/>
    <w:next w:val="Grilledutableau"/>
    <w:uiPriority w:val="99"/>
    <w:rsid w:val="0017550D"/>
    <w:pPr>
      <w:spacing w:line="240" w:lineRule="auto"/>
      <w:jc w:val="left"/>
    </w:pPr>
    <w:rPr>
      <w:rFonts w:eastAsia="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79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6DE2-3618-4D85-ACC2-5BCB032B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4248</Words>
  <Characters>23367</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Mathias PERIN</cp:lastModifiedBy>
  <cp:revision>5</cp:revision>
  <dcterms:created xsi:type="dcterms:W3CDTF">2026-07-31T06:31:00Z</dcterms:created>
  <dcterms:modified xsi:type="dcterms:W3CDTF">2026-07-31T08:11:00Z</dcterms:modified>
</cp:coreProperties>
</file>